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shd w:val="clear"/>
        <w:bidi w:val="0"/>
        <w:rPr>
          <w:rFonts w:hint="eastAsia"/>
          <w:color w:val="auto"/>
        </w:rPr>
      </w:pPr>
      <w:bookmarkStart w:id="0" w:name="标准封面"/>
      <w:bookmarkEnd w:id="0"/>
      <w:r>
        <w:rPr>
          <w:color w:val="auto"/>
          <w:sz w:val="32"/>
        </w:rPr>
        <mc:AlternateContent>
          <mc:Choice Requires="wps">
            <w:drawing>
              <wp:anchor distT="0" distB="0" distL="114300" distR="114300" simplePos="0" relativeHeight="251660288" behindDoc="0" locked="0" layoutInCell="1" allowOverlap="1">
                <wp:simplePos x="0" y="0"/>
                <wp:positionH relativeFrom="page">
                  <wp:posOffset>3024505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6"/>
                              <w:bidi w:val="0"/>
                              <w:jc w:val="right"/>
                              <w:rPr>
                                <w:rFonts w:hint="eastAsia"/>
                                <w:sz w:val="82"/>
                                <w:szCs w:val="82"/>
                                <w:lang w:eastAsia="zh-CN"/>
                              </w:rPr>
                            </w:pPr>
                            <w:r>
                              <w:rPr>
                                <w:rFonts w:hint="eastAsia"/>
                                <w:sz w:val="82"/>
                                <w:szCs w:val="82"/>
                                <w:lang w:eastAsia="zh-CN"/>
                              </w:rPr>
                              <w:t>T/EJCCCSE</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8.1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Eg+qPaAAAACwEAAA8AAAAAAAAAAQAgAAAAIgAAAGRycy9kb3ducmV2LnhtbFBLAQIUABQAAAAI&#10;AIdO4kAWaac9XQIAAIsEAAAOAAAAAAAAAAEAIAAAACkBAABkcnMvZTJvRG9jLnhtbFBLBQYAAAAA&#10;BgAGAFkBAAD4BQAAAAA=&#10;">
                <v:fill on="t" focussize="0,0"/>
                <v:stroke on="f" weight="0.5pt"/>
                <v:imagedata o:title=""/>
                <o:lock v:ext="edit" aspectratio="f"/>
                <v:textbox inset="0mm,0mm,2.54mm,0mm">
                  <w:txbxContent>
                    <w:p>
                      <w:pPr>
                        <w:pStyle w:val="496"/>
                        <w:bidi w:val="0"/>
                        <w:jc w:val="right"/>
                        <w:rPr>
                          <w:rFonts w:hint="eastAsia"/>
                          <w:sz w:val="82"/>
                          <w:szCs w:val="82"/>
                          <w:lang w:eastAsia="zh-CN"/>
                        </w:rPr>
                      </w:pPr>
                      <w:r>
                        <w:rPr>
                          <w:rFonts w:hint="eastAsia"/>
                          <w:sz w:val="82"/>
                          <w:szCs w:val="82"/>
                          <w:lang w:eastAsia="zh-CN"/>
                        </w:rPr>
                        <w:t>T/EJCCCSE</w:t>
                      </w:r>
                    </w:p>
                  </w:txbxContent>
                </v:textbox>
              </v:shape>
            </w:pict>
          </mc:Fallback>
        </mc:AlternateContent>
      </w:r>
      <w:r>
        <w:rPr>
          <w:color w:val="auto"/>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bidi w:val="0"/>
                              <w:rPr>
                                <w:rFonts w:hint="default"/>
                                <w:lang w:val="en-US" w:eastAsia="zh-CN"/>
                              </w:rPr>
                            </w:pPr>
                            <w:r>
                              <w:rPr>
                                <w:rFonts w:hint="eastAsia"/>
                                <w:lang w:eastAsia="zh-CN"/>
                              </w:rPr>
                              <w:t xml:space="preserve">ICS </w:t>
                            </w:r>
                            <w:r>
                              <w:rPr>
                                <w:rFonts w:hint="eastAsia"/>
                                <w:lang w:val="en-US" w:eastAsia="zh-CN"/>
                              </w:rPr>
                              <w:t>03.140</w:t>
                            </w:r>
                          </w:p>
                          <w:p>
                            <w:pPr>
                              <w:pStyle w:val="333"/>
                              <w:bidi w:val="0"/>
                              <w:rPr>
                                <w:rFonts w:hint="default"/>
                                <w:lang w:val="en-US" w:eastAsia="zh-CN"/>
                              </w:rPr>
                            </w:pPr>
                            <w:r>
                              <w:rPr>
                                <w:rFonts w:hint="eastAsia"/>
                                <w:lang w:eastAsia="zh-CN"/>
                              </w:rPr>
                              <w:t xml:space="preserve">CCS </w:t>
                            </w:r>
                            <w:r>
                              <w:rPr>
                                <w:rFonts w:hint="eastAsia"/>
                                <w:lang w:val="en-US" w:eastAsia="zh-CN"/>
                              </w:rPr>
                              <w:t>A 16</w:t>
                            </w:r>
                          </w:p>
                          <w:p>
                            <w:pPr>
                              <w:pStyle w:val="333"/>
                              <w:bidi w:val="0"/>
                              <w:rPr>
                                <w:rFonts w:hint="eastAsia"/>
                                <w:lang w:eastAsia="zh-CN"/>
                              </w:rPr>
                            </w:pPr>
                          </w:p>
                          <w:p>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fr/EFbAgAAiw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dA8gu1ARSm0y7ZHuoRyiwQ46CbJWz6T&#10;WOWc+XDBHI4OYsblCud4VAowCfQSJTW41/96j/bYUdRS0uAoFtS/WjMnKFFPDfY6zu1OcEk43tvf&#10;jxO8ezVrfQYIGHuIFSUR1S6onVg50C9x7yYxE6qY4ZivoGEnnoVuKXBvuZhMkhFOqGVhbhaWx9CR&#10;XgOTdYBKpjZEajo+esZwRhPV/T7FJfj9nqxuviH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Su&#10;iCHZAAAACgEAAA8AAAAAAAAAAQAgAAAAIgAAAGRycy9kb3ducmV2LnhtbFBLAQIUABQAAAAIAIdO&#10;4kDH6/xBWwIAAIsEAAAOAAAAAAAAAAEAIAAAACgBAABkcnMvZTJvRG9jLnhtbFBLBQYAAAAABgAG&#10;AFkBAAD1BQAAAAA=&#10;">
                <v:fill on="t" focussize="0,0"/>
                <v:stroke on="f" weight="0.5pt"/>
                <v:imagedata o:title=""/>
                <o:lock v:ext="edit" aspectratio="f"/>
                <v:textbox inset="0mm,0mm,2.54mm,0mm">
                  <w:txbxContent>
                    <w:p>
                      <w:pPr>
                        <w:pStyle w:val="333"/>
                        <w:bidi w:val="0"/>
                        <w:rPr>
                          <w:rFonts w:hint="default"/>
                          <w:lang w:val="en-US" w:eastAsia="zh-CN"/>
                        </w:rPr>
                      </w:pPr>
                      <w:r>
                        <w:rPr>
                          <w:rFonts w:hint="eastAsia"/>
                          <w:lang w:eastAsia="zh-CN"/>
                        </w:rPr>
                        <w:t xml:space="preserve">ICS </w:t>
                      </w:r>
                      <w:r>
                        <w:rPr>
                          <w:rFonts w:hint="eastAsia"/>
                          <w:lang w:val="en-US" w:eastAsia="zh-CN"/>
                        </w:rPr>
                        <w:t>03.140</w:t>
                      </w:r>
                    </w:p>
                    <w:p>
                      <w:pPr>
                        <w:pStyle w:val="333"/>
                        <w:bidi w:val="0"/>
                        <w:rPr>
                          <w:rFonts w:hint="default"/>
                          <w:lang w:val="en-US" w:eastAsia="zh-CN"/>
                        </w:rPr>
                      </w:pPr>
                      <w:r>
                        <w:rPr>
                          <w:rFonts w:hint="eastAsia"/>
                          <w:lang w:eastAsia="zh-CN"/>
                        </w:rPr>
                        <w:t xml:space="preserve">CCS </w:t>
                      </w:r>
                      <w:r>
                        <w:rPr>
                          <w:rFonts w:hint="eastAsia"/>
                          <w:lang w:val="en-US" w:eastAsia="zh-CN"/>
                        </w:rPr>
                        <w:t>A 16</w:t>
                      </w:r>
                    </w:p>
                    <w:p>
                      <w:pPr>
                        <w:pStyle w:val="333"/>
                        <w:bidi w:val="0"/>
                        <w:rPr>
                          <w:rFonts w:hint="eastAsia"/>
                          <w:lang w:eastAsia="zh-CN"/>
                        </w:rPr>
                      </w:pPr>
                    </w:p>
                    <w:p>
                      <w:pPr>
                        <w:pStyle w:val="333"/>
                        <w:bidi w:val="0"/>
                        <w:rPr>
                          <w:rFonts w:hint="eastAsia"/>
                          <w:lang w:eastAsia="zh-CN"/>
                        </w:rPr>
                      </w:pPr>
                    </w:p>
                  </w:txbxContent>
                </v:textbox>
              </v:shape>
            </w:pict>
          </mc:Fallback>
        </mc:AlternateContent>
      </w:r>
    </w:p>
    <w:p>
      <w:pPr>
        <w:pStyle w:val="258"/>
        <w:shd w:val="clear"/>
        <w:rPr>
          <w:rFonts w:hint="eastAsia"/>
          <w:color w:val="auto"/>
        </w:rPr>
      </w:pPr>
      <w:r>
        <w:rPr>
          <w:color w:val="auto"/>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goVZ1F0CAACLBAAADgAAAAAAAAABACAAAAAqAQAAZHJzL2Uyb0RvYy54bWxQSwUGAAAA&#10;AAYABgBZAQAA+QUAAAAA&#10;">
                <v:fill on="t" focussize="0,0"/>
                <v:stroke on="f" weight="0.5pt"/>
                <v:imagedata o:title=""/>
                <o:lock v:ext="edit" aspectratio="f"/>
                <v:textbox inset="0mm,0mm,2.54mm,0mm">
                  <w:txbxContent>
                    <w:p>
                      <w:pPr>
                        <w:pStyle w:val="497"/>
                        <w:bidi w:val="0"/>
                        <w:rPr>
                          <w:rFonts w:hint="eastAsia"/>
                          <w:lang w:eastAsia="zh-CN"/>
                        </w:rPr>
                      </w:pPr>
                      <w:r>
                        <w:rPr>
                          <w:rFonts w:hint="eastAsia"/>
                          <w:lang w:eastAsia="zh-CN"/>
                        </w:rPr>
                        <w:t>团    体    标    准</w:t>
                      </w:r>
                    </w:p>
                  </w:txbxContent>
                </v:textbox>
              </v:shape>
            </w:pict>
          </mc:Fallback>
        </mc:AlternateContent>
      </w:r>
    </w:p>
    <w:p>
      <w:pPr>
        <w:pStyle w:val="258"/>
        <w:shd w:val="clear"/>
        <w:rPr>
          <w:rFonts w:hint="eastAsia"/>
          <w:color w:val="auto"/>
        </w:rPr>
      </w:pPr>
    </w:p>
    <w:p>
      <w:pPr>
        <w:pStyle w:val="258"/>
        <w:shd w:val="clear"/>
        <w:rPr>
          <w:rFonts w:hint="eastAsia"/>
          <w:color w:val="auto"/>
        </w:rPr>
        <w:sectPr>
          <w:headerReference r:id="rId5" w:type="first"/>
          <w:headerReference r:id="rId3" w:type="default"/>
          <w:footerReference r:id="rId6" w:type="default"/>
          <w:headerReference r:id="rId4" w:type="even"/>
          <w:footerReference r:id="rId7"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r>
        <w:rPr>
          <w:color w:val="auto"/>
          <w:sz w:val="21"/>
        </w:rPr>
        <mc:AlternateContent>
          <mc:Choice Requires="wps">
            <w:drawing>
              <wp:anchor distT="0" distB="0" distL="114300" distR="114300" simplePos="0" relativeHeight="251669504" behindDoc="0" locked="0" layoutInCell="1" allowOverlap="1">
                <wp:simplePos x="0" y="0"/>
                <wp:positionH relativeFrom="page">
                  <wp:posOffset>5796280</wp:posOffset>
                </wp:positionH>
                <wp:positionV relativeFrom="page">
                  <wp:posOffset>9763760</wp:posOffset>
                </wp:positionV>
                <wp:extent cx="810895" cy="184150"/>
                <wp:effectExtent l="0" t="0" r="8255" b="6350"/>
                <wp:wrapNone/>
                <wp:docPr id="11"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2"/>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456.4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kRW39sA&#10;AAAOAQAADwAAAAAAAAABACAAAAAiAAAAZHJzL2Rvd25yZXYueG1sUEsBAhQAFAAAAAgAh07iQJl+&#10;VVJVAgAAhwQAAA4AAAAAAAAAAQAgAAAAKgEAAGRycy9lMm9Eb2MueG1sUEsFBgAAAAAGAAYAWQEA&#10;APEFAAAAAA==&#10;">
                <v:fill on="t" focussize="0,0"/>
                <v:stroke on="f" weight="0.5pt"/>
                <v:imagedata o:title=""/>
                <o:lock v:ext="edit" aspectratio="f"/>
                <v:textbox inset="0mm,0mm,0mm,0mm">
                  <w:txbxContent>
                    <w:p>
                      <w:pPr>
                        <w:pStyle w:val="502"/>
                        <w:bidi w:val="0"/>
                        <w:rPr>
                          <w:rFonts w:hint="eastAsia"/>
                          <w:lang w:eastAsia="zh-CN"/>
                        </w:rPr>
                      </w:pPr>
                      <w:r>
                        <w:rPr>
                          <w:rFonts w:hint="eastAsia"/>
                          <w:lang w:eastAsia="zh-CN"/>
                        </w:rPr>
                        <w:t>发 布</w:t>
                      </w:r>
                    </w:p>
                  </w:txbxContent>
                </v:textbox>
              </v:shap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page">
                  <wp:posOffset>1134110</wp:posOffset>
                </wp:positionH>
                <wp:positionV relativeFrom="page">
                  <wp:posOffset>9738360</wp:posOffset>
                </wp:positionV>
                <wp:extent cx="4662170" cy="234950"/>
                <wp:effectExtent l="0" t="0" r="5080" b="12700"/>
                <wp:wrapNone/>
                <wp:docPr id="10" name="首页自画框图11"/>
                <wp:cNvGraphicFramePr/>
                <a:graphic xmlns:a="http://schemas.openxmlformats.org/drawingml/2006/main">
                  <a:graphicData uri="http://schemas.microsoft.com/office/word/2010/wordprocessingShape">
                    <wps:wsp>
                      <wps:cNvSpPr txBox="1"/>
                      <wps:spPr>
                        <a:xfrm>
                          <a:off x="0" y="0"/>
                          <a:ext cx="432054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3"/>
                              <w:bidi w:val="0"/>
                              <w:rPr>
                                <w:rFonts w:hint="eastAsia"/>
                                <w:lang w:eastAsia="zh-CN"/>
                              </w:rPr>
                            </w:pPr>
                            <w:r>
                              <w:rPr>
                                <w:rFonts w:hint="eastAsia"/>
                                <w:lang w:eastAsia="zh-CN"/>
                              </w:rPr>
                              <w:t>中国商业股份制企业经济联合会</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89.3pt;margin-top:766.8pt;height:18.5pt;width:367.1pt;mso-position-horizontal-relative:page;mso-position-vertical-relative:page;mso-wrap-style:none;z-index:251668480;mso-width-relative:page;mso-height-relative:page;" fillcolor="#FFFFFF [3201]" filled="t" stroked="f" coordsize="21600,21600" o:gfxdata="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NkDCo2gAA&#10;AA0BAAAPAAAAAAAAAAEAIAAAACIAAABkcnMvZG93bnJldi54bWxQSwECFAAUAAAACACHTuJAGXBo&#10;1VUCAACHBAAADgAAAAAAAAABACAAAAApAQAAZHJzL2Uyb0RvYy54bWxQSwUGAAAAAAYABgBZAQAA&#10;8AUAAAAA&#10;">
                <v:fill on="t" focussize="0,0"/>
                <v:stroke on="f" weight="0.5pt"/>
                <v:imagedata o:title=""/>
                <o:lock v:ext="edit" aspectratio="f"/>
                <v:textbox inset="0mm,0mm,0mm,0mm">
                  <w:txbxContent>
                    <w:p>
                      <w:pPr>
                        <w:pStyle w:val="503"/>
                        <w:bidi w:val="0"/>
                        <w:rPr>
                          <w:rFonts w:hint="eastAsia"/>
                          <w:lang w:eastAsia="zh-CN"/>
                        </w:rPr>
                      </w:pPr>
                      <w:r>
                        <w:rPr>
                          <w:rFonts w:hint="eastAsia"/>
                          <w:lang w:eastAsia="zh-CN"/>
                        </w:rPr>
                        <w:t>中国商业股份制企业经济联合会</w:t>
                      </w:r>
                    </w:p>
                    <w:p>
                      <w:pPr>
                        <w:rPr>
                          <w:rFonts w:hint="eastAsia"/>
                          <w:lang w:eastAsia="zh-CN"/>
                        </w:rPr>
                      </w:pPr>
                    </w:p>
                  </w:txbxContent>
                </v:textbox>
              </v:shape>
            </w:pict>
          </mc:Fallback>
        </mc:AlternateContent>
      </w: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Sxe6+esBAAC1AwAADgAAAAAAAAABACAAAAAnAQAAZHJzL2Uyb0RvYy54bWxQSwUGAAAAAAYA&#10;BgBZAQAAhAUAAAAA&#10;">
                <v:fill on="f" focussize="0,0"/>
                <v:stroke weight="1pt" color="#000000 [3204]"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06</w:t>
                            </w:r>
                            <w:r>
                              <w:rPr>
                                <w:rFonts w:hint="eastAsia"/>
                                <w:lang w:eastAsia="zh-CN"/>
                              </w:rPr>
                              <w:t>-</w:t>
                            </w:r>
                            <w:r>
                              <w:rPr>
                                <w:rFonts w:hint="eastAsia"/>
                                <w:lang w:val="en-US" w:eastAsia="zh-CN"/>
                              </w:rPr>
                              <w:t>01</w:t>
                            </w:r>
                            <w:r>
                              <w:rPr>
                                <w:rFonts w:hint="eastAsia"/>
                                <w:lang w:eastAsia="zh-CN"/>
                              </w:rPr>
                              <w:t>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YbCZtsAAAAOAQAADwAAAAAAAAABACAAAAAiAAAAZHJzL2Rvd25yZXYueG1sUEsBAhQAFAAAAAgA&#10;h07iQND9N7RbAgAAiwQAAA4AAAAAAAAAAQAgAAAAKgEAAGRycy9lMm9Eb2MueG1sUEsFBgAAAAAG&#10;AAYAWQEAAPcFA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06</w:t>
                      </w:r>
                      <w:r>
                        <w:rPr>
                          <w:rFonts w:hint="eastAsia"/>
                          <w:lang w:eastAsia="zh-CN"/>
                        </w:rPr>
                        <w:t>-</w:t>
                      </w:r>
                      <w:r>
                        <w:rPr>
                          <w:rFonts w:hint="eastAsia"/>
                          <w:lang w:val="en-US" w:eastAsia="zh-CN"/>
                        </w:rPr>
                        <w:t>01</w:t>
                      </w:r>
                      <w:r>
                        <w:rPr>
                          <w:rFonts w:hint="eastAsia"/>
                          <w:lang w:eastAsia="zh-CN"/>
                        </w:rPr>
                        <w:t>实施</w:t>
                      </w:r>
                    </w:p>
                  </w:txbxContent>
                </v:textbox>
              </v:shape>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04</w:t>
                            </w:r>
                            <w:r>
                              <w:rPr>
                                <w:rFonts w:hint="eastAsia"/>
                                <w:lang w:eastAsia="zh-CN"/>
                              </w:rPr>
                              <w:t>-</w:t>
                            </w:r>
                            <w:r>
                              <w:rPr>
                                <w:rFonts w:hint="eastAsia"/>
                                <w:lang w:val="en-US" w:eastAsia="zh-CN"/>
                              </w:rPr>
                              <w:t>28</w:t>
                            </w:r>
                            <w:r>
                              <w:rPr>
                                <w:rFonts w:hint="eastAsia"/>
                                <w:lang w:eastAsia="zh-CN"/>
                              </w:rPr>
                              <w:t>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bcj52QAAAA0BAAAPAAAAAAAAAAEAIAAAACIAAABkcnMvZG93bnJldi54bWxQSwECFAAUAAAACACH&#10;TuJAzHYYG1wCAACLBAAADgAAAAAAAAABACAAAAAoAQAAZHJzL2Uyb0RvYy54bWxQSwUGAAAAAAYA&#10;BgBZAQAA9gU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04</w:t>
                      </w:r>
                      <w:r>
                        <w:rPr>
                          <w:rFonts w:hint="eastAsia"/>
                          <w:lang w:eastAsia="zh-CN"/>
                        </w:rPr>
                        <w:t>-</w:t>
                      </w:r>
                      <w:r>
                        <w:rPr>
                          <w:rFonts w:hint="eastAsia"/>
                          <w:lang w:val="en-US" w:eastAsia="zh-CN"/>
                        </w:rPr>
                        <w:t>28</w:t>
                      </w:r>
                      <w:r>
                        <w:rPr>
                          <w:rFonts w:hint="eastAsia"/>
                          <w:lang w:eastAsia="zh-CN"/>
                        </w:rPr>
                        <w:t>发布</w:t>
                      </w:r>
                    </w:p>
                  </w:txbxContent>
                </v:textbox>
              </v:shape>
            </w:pict>
          </mc:Fallback>
        </mc:AlternateContent>
      </w:r>
      <w:bookmarkStart w:id="30" w:name="_GoBack"/>
      <w:bookmarkEnd w:id="30"/>
      <w:r>
        <w:rPr>
          <w:color w:val="auto"/>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r>
                              <w:rPr>
                                <w:rFonts w:hint="eastAsia"/>
                                <w:lang w:eastAsia="zh-CN"/>
                              </w:rPr>
                              <w:t>知识产权</w:t>
                            </w:r>
                            <w:r>
                              <w:rPr>
                                <w:rFonts w:hint="eastAsia"/>
                                <w:lang w:val="en-US" w:eastAsia="zh-CN"/>
                              </w:rPr>
                              <w:t>代理</w:t>
                            </w:r>
                            <w:r>
                              <w:rPr>
                                <w:rFonts w:hint="eastAsia"/>
                                <w:lang w:eastAsia="zh-CN"/>
                              </w:rPr>
                              <w:t>服务规范</w:t>
                            </w:r>
                          </w:p>
                          <w:p>
                            <w:pPr>
                              <w:pStyle w:val="272"/>
                              <w:bidi w:val="0"/>
                              <w:rPr>
                                <w:rFonts w:hint="eastAsia"/>
                                <w:lang w:eastAsia="zh-CN"/>
                              </w:rPr>
                            </w:pPr>
                            <w:r>
                              <w:rPr>
                                <w:rFonts w:hint="eastAsia"/>
                                <w:lang w:eastAsia="zh-CN"/>
                              </w:rPr>
                              <w:t>Intellectual Property Agency Service Norms</w:t>
                            </w:r>
                          </w:p>
                          <w:p>
                            <w:pPr>
                              <w:pStyle w:val="272"/>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E710NwAAAANAQAADwAAAAAAAAABACAAAAAiAAAAZHJzL2Rvd25yZXYueG1sUEsBAhQA&#10;FAAAAAgAh07iQMB/EDFgAgAAjAQAAA4AAAAAAAAAAQAgAAAAKwEAAGRycy9lMm9Eb2MueG1sUEsF&#10;BgAAAAAGAAYAWQEAAP0FAAAAAA==&#10;">
                <v:fill on="t" focussize="0,0"/>
                <v:stroke on="f" weight="0.5pt"/>
                <v:imagedata o:title=""/>
                <o:lock v:ext="edit" aspectratio="f"/>
                <v:textbox inset="0mm,0mm,2.54mm,0mm">
                  <w:txbxContent>
                    <w:p>
                      <w:pPr>
                        <w:pStyle w:val="268"/>
                        <w:bidi w:val="0"/>
                        <w:rPr>
                          <w:rFonts w:hint="eastAsia"/>
                          <w:lang w:eastAsia="zh-CN"/>
                        </w:rPr>
                      </w:pPr>
                      <w:r>
                        <w:rPr>
                          <w:rFonts w:hint="eastAsia"/>
                          <w:lang w:eastAsia="zh-CN"/>
                        </w:rPr>
                        <w:t>知识产权</w:t>
                      </w:r>
                      <w:r>
                        <w:rPr>
                          <w:rFonts w:hint="eastAsia"/>
                          <w:lang w:val="en-US" w:eastAsia="zh-CN"/>
                        </w:rPr>
                        <w:t>代理</w:t>
                      </w:r>
                      <w:r>
                        <w:rPr>
                          <w:rFonts w:hint="eastAsia"/>
                          <w:lang w:eastAsia="zh-CN"/>
                        </w:rPr>
                        <w:t>服务规范</w:t>
                      </w:r>
                    </w:p>
                    <w:p>
                      <w:pPr>
                        <w:pStyle w:val="272"/>
                        <w:bidi w:val="0"/>
                        <w:rPr>
                          <w:rFonts w:hint="eastAsia"/>
                          <w:lang w:eastAsia="zh-CN"/>
                        </w:rPr>
                      </w:pPr>
                      <w:r>
                        <w:rPr>
                          <w:rFonts w:hint="eastAsia"/>
                          <w:lang w:eastAsia="zh-CN"/>
                        </w:rPr>
                        <w:t>Intellectual Property Agency Service Norms</w:t>
                      </w:r>
                    </w:p>
                    <w:p>
                      <w:pPr>
                        <w:pStyle w:val="272"/>
                        <w:bidi w:val="0"/>
                        <w:rPr>
                          <w:rFonts w:hint="eastAsia"/>
                          <w:lang w:eastAsia="zh-CN"/>
                        </w:rPr>
                      </w:pPr>
                    </w:p>
                  </w:txbxContent>
                </v:textbox>
              </v:shape>
            </w:pict>
          </mc:Fallback>
        </mc:AlternateContent>
      </w: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GwV0CesBAAC0AwAADgAAAAAAAAABACAAAAAnAQAAZHJzL2Uyb0RvYy54bWxQSwUGAAAAAAYA&#10;BgBZAQAAhAUAAAAA&#10;">
                <v:fill on="f" focussize="0,0"/>
                <v:stroke weight="1pt" color="#000000 [3204]"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eastAsia"/>
                                <w:lang w:eastAsia="zh-CN"/>
                              </w:rPr>
                            </w:pPr>
                            <w:r>
                              <w:rPr>
                                <w:rFonts w:hint="eastAsia"/>
                                <w:lang w:eastAsia="zh-CN"/>
                              </w:rPr>
                              <w:t xml:space="preserve">T/EJCCCSE </w:t>
                            </w:r>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r>
                              <w:rPr>
                                <w:rFonts w:hint="eastAsia"/>
                                <w:lang w:eastAsia="zh-CN"/>
                              </w:rPr>
                              <w:t>-</w:t>
                            </w:r>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p>
                          <w:p>
                            <w:pPr>
                              <w:pStyle w:val="267"/>
                              <w:bidi w:val="0"/>
                              <w:rPr>
                                <w:rFonts w:hint="eastAsia"/>
                                <w:lang w:eastAsia="zh-CN"/>
                              </w:rPr>
                            </w:pP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H53VWpeAgAAiwQAAA4AAABkcnMvZTJvRG9jLnht&#10;bK1UzW4TMRC+I/EOlu90kzYt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26iqfVhTN7nnvxj9xg6Gp6NPpAyoe9q&#10;tOmfcDGyE8kX1ySrLjJJytHO9mB3RCZJtoc0Efu5C8XNa48hPlFgWRJKjtTEzK1YnYRIlZDrxiUl&#10;C2B0NdPG5Asu5kcG2UpQw2f5l4qkJ3+4Gcfaku/t7A5yZAfpfe9nHLknsD2oJMVu3q0ZmEN1QQQg&#10;9JMUvJxpqvJEhHgmkEaHgNFyxVM6agOUBNYSZw3g63/pkz91lKyctTSKJQ+vlgIVZ+apo15TyLgR&#10;MAv7w1F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B+d1VqXgIAAIsEAAAOAAAAAAAAAAEAIAAAACsBAABkcnMvZTJvRG9jLnhtbFBLBQYA&#10;AAAABgAGAFkBAAD7BQAAAAA=&#10;">
                <v:fill on="t" focussize="0,0"/>
                <v:stroke on="f" weight="0.5pt"/>
                <v:imagedata o:title=""/>
                <o:lock v:ext="edit" aspectratio="f"/>
                <v:textbox inset="0mm,0mm,2.54mm,0mm">
                  <w:txbxContent>
                    <w:p>
                      <w:pPr>
                        <w:pStyle w:val="265"/>
                        <w:bidi w:val="0"/>
                        <w:rPr>
                          <w:rFonts w:hint="eastAsia"/>
                          <w:lang w:eastAsia="zh-CN"/>
                        </w:rPr>
                      </w:pPr>
                      <w:r>
                        <w:rPr>
                          <w:rFonts w:hint="eastAsia"/>
                          <w:lang w:eastAsia="zh-CN"/>
                        </w:rPr>
                        <w:t xml:space="preserve">T/EJCCCSE </w:t>
                      </w:r>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r>
                        <w:rPr>
                          <w:rFonts w:hint="eastAsia"/>
                          <w:lang w:eastAsia="zh-CN"/>
                        </w:rPr>
                        <w:t>-</w:t>
                      </w:r>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p>
                    <w:p>
                      <w:pPr>
                        <w:pStyle w:val="267"/>
                        <w:bidi w:val="0"/>
                        <w:rPr>
                          <w:rFonts w:hint="eastAsia"/>
                          <w:lang w:eastAsia="zh-CN"/>
                        </w:rPr>
                      </w:pPr>
                    </w:p>
                    <w:p>
                      <w:pPr>
                        <w:pStyle w:val="267"/>
                        <w:bidi w:val="0"/>
                        <w:rPr>
                          <w:rFonts w:hint="eastAsia"/>
                          <w:lang w:eastAsia="zh-CN"/>
                        </w:rPr>
                      </w:pPr>
                    </w:p>
                  </w:txbxContent>
                </v:textbox>
              </v:shape>
            </w:pict>
          </mc:Fallback>
        </mc:AlternateContent>
      </w:r>
    </w:p>
    <w:p>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"1-2"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_Toc21226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t>前言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_Toc21226 \h </w:instrText>
      </w:r>
      <w:r>
        <w:rPr>
          <w:rFonts w:hint="eastAsia" w:ascii="宋体" w:hAnsi="宋体" w:eastAsia="宋体" w:cs="宋体"/>
          <w:b w:val="0"/>
          <w:sz w:val="21"/>
        </w:rPr>
        <w:fldChar w:fldCharType="separate"/>
      </w:r>
      <w:r>
        <w:rPr>
          <w:rFonts w:hint="eastAsia" w:ascii="宋体" w:hAnsi="宋体" w:eastAsia="宋体" w:cs="宋体"/>
          <w:b w:val="0"/>
          <w:sz w:val="21"/>
        </w:rPr>
        <w:t>II</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_Toc29189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_Toc29189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_Toc10881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_Toc10881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_Toc25241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_Toc25241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_Toc27868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4 </w:t>
      </w:r>
      <w:r>
        <w:rPr>
          <w:rFonts w:hint="eastAsia" w:hAnsi="宋体" w:cs="宋体"/>
          <w:b w:val="0"/>
          <w:i w:val="0"/>
          <w:sz w:val="21"/>
          <w:szCs w:val="21"/>
          <w:lang w:val="en-US" w:eastAsia="zh-CN"/>
        </w:rPr>
        <w:t>基本要求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_Toc27868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_Toc28894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5 </w:t>
      </w:r>
      <w:r>
        <w:rPr>
          <w:rFonts w:hint="eastAsia" w:hAnsi="宋体" w:cs="宋体"/>
          <w:b w:val="0"/>
          <w:sz w:val="21"/>
          <w:lang w:val="en-US" w:eastAsia="zh-CN"/>
        </w:rPr>
        <w:t>服务内容及</w:t>
      </w:r>
      <w:r>
        <w:rPr>
          <w:rFonts w:hint="eastAsia" w:ascii="宋体" w:hAnsi="宋体" w:eastAsia="宋体" w:cs="宋体"/>
          <w:b w:val="0"/>
          <w:sz w:val="21"/>
          <w:lang w:val="en-US" w:eastAsia="zh-CN"/>
        </w:rPr>
        <w:t>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_Toc28894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_Toc3364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6 </w:t>
      </w:r>
      <w:r>
        <w:rPr>
          <w:rFonts w:hint="eastAsia" w:hAnsi="宋体" w:cs="宋体"/>
          <w:b w:val="0"/>
          <w:sz w:val="21"/>
          <w:lang w:val="en-US" w:eastAsia="zh-CN"/>
        </w:rPr>
        <w:t>服务流程</w:t>
      </w:r>
      <w:r>
        <w:rPr>
          <w:rFonts w:hint="eastAsia" w:ascii="宋体" w:hAnsi="宋体" w:eastAsia="宋体" w:cs="宋体"/>
          <w:b w:val="0"/>
          <w:sz w:val="21"/>
        </w:rPr>
        <w:tab/>
      </w:r>
      <w:r>
        <w:rPr>
          <w:rFonts w:hint="eastAsia" w:hAnsi="宋体" w:cs="宋体"/>
          <w:b w:val="0"/>
          <w:sz w:val="21"/>
          <w:lang w:val="en-US" w:eastAsia="zh-CN"/>
        </w:rPr>
        <w:t>5</w:t>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_Toc19811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7 </w:t>
      </w:r>
      <w:r>
        <w:rPr>
          <w:rFonts w:hint="eastAsia" w:hAnsi="宋体" w:cs="宋体"/>
          <w:b w:val="0"/>
          <w:sz w:val="21"/>
          <w:lang w:val="en-US" w:eastAsia="zh-CN"/>
        </w:rPr>
        <w:t>评价改进</w:t>
      </w:r>
      <w:r>
        <w:rPr>
          <w:rFonts w:hint="eastAsia" w:ascii="宋体" w:hAnsi="宋体" w:eastAsia="宋体" w:cs="宋体"/>
          <w:b w:val="0"/>
          <w:sz w:val="21"/>
        </w:rPr>
        <w:tab/>
      </w:r>
      <w:r>
        <w:rPr>
          <w:rFonts w:hint="eastAsia" w:hAnsi="宋体" w:cs="宋体"/>
          <w:b w:val="0"/>
          <w:sz w:val="21"/>
          <w:lang w:val="en-US" w:eastAsia="zh-CN"/>
        </w:rPr>
        <w:t>5</w:t>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_Toc25510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8 </w:t>
      </w:r>
      <w:r>
        <w:rPr>
          <w:rFonts w:hint="eastAsia" w:hAnsi="宋体" w:cs="宋体"/>
          <w:b w:val="0"/>
          <w:sz w:val="21"/>
          <w:lang w:val="en-US" w:eastAsia="zh-CN"/>
        </w:rPr>
        <w:t>投诉处理</w:t>
      </w:r>
      <w:r>
        <w:rPr>
          <w:rFonts w:hint="eastAsia" w:ascii="宋体" w:hAnsi="宋体" w:eastAsia="宋体" w:cs="宋体"/>
          <w:b w:val="0"/>
          <w:sz w:val="21"/>
        </w:rPr>
        <w:tab/>
      </w:r>
      <w:r>
        <w:rPr>
          <w:rFonts w:hint="eastAsia" w:hAnsi="宋体" w:cs="宋体"/>
          <w:b w:val="0"/>
          <w:sz w:val="21"/>
          <w:lang w:val="en-US" w:eastAsia="zh-CN"/>
        </w:rPr>
        <w:t>6</w:t>
      </w:r>
      <w:r>
        <w:rPr>
          <w:rFonts w:hint="eastAsia" w:ascii="宋体" w:hAnsi="宋体" w:eastAsia="宋体" w:cs="宋体"/>
          <w:b w:val="0"/>
          <w:sz w:val="21"/>
          <w:lang w:eastAsia="zh-CN"/>
        </w:rPr>
        <w:fldChar w:fldCharType="end"/>
      </w:r>
    </w:p>
    <w:p>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pPr>
        <w:pStyle w:val="258"/>
        <w:rPr>
          <w:rFonts w:hint="eastAsia"/>
          <w:lang w:eastAsia="zh-CN"/>
        </w:rPr>
        <w:sectPr>
          <w:headerReference r:id="rId9" w:type="first"/>
          <w:footerReference r:id="rId11" w:type="first"/>
          <w:headerReference r:id="rId8" w:type="default"/>
          <w:footerReference r:id="rId10"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p>
    <w:p>
      <w:pPr>
        <w:pStyle w:val="256"/>
        <w:shd w:val="clear"/>
        <w:bidi w:val="0"/>
        <w:rPr>
          <w:rFonts w:hint="eastAsia"/>
          <w:color w:val="auto"/>
          <w:lang w:eastAsia="zh-CN"/>
        </w:rPr>
      </w:pPr>
      <w:bookmarkStart w:id="3" w:name="标准前言"/>
      <w:bookmarkEnd w:id="3"/>
      <w:bookmarkStart w:id="4" w:name="_Toc21226"/>
      <w:bookmarkStart w:id="5" w:name="_Toc19588"/>
      <w:bookmarkStart w:id="6" w:name="_Toc9917"/>
      <w:bookmarkStart w:id="7" w:name="_Toc3790"/>
      <w:bookmarkStart w:id="8" w:name="_Toc24358"/>
      <w:r>
        <w:rPr>
          <w:rFonts w:hint="eastAsia"/>
          <w:color w:val="auto"/>
          <w:lang w:eastAsia="zh-CN"/>
        </w:rPr>
        <w:t>前    言</w:t>
      </w:r>
      <w:bookmarkEnd w:id="4"/>
      <w:bookmarkEnd w:id="5"/>
      <w:bookmarkEnd w:id="6"/>
      <w:bookmarkEnd w:id="7"/>
      <w:bookmarkEnd w:id="8"/>
    </w:p>
    <w:p>
      <w:pPr>
        <w:pStyle w:val="258"/>
        <w:shd w:val="clear"/>
        <w:bidi w:val="0"/>
        <w:rPr>
          <w:rFonts w:hint="eastAsia"/>
          <w:color w:val="auto"/>
          <w:lang w:eastAsia="zh-CN"/>
        </w:rPr>
      </w:pPr>
      <w:r>
        <w:rPr>
          <w:rFonts w:hint="eastAsia"/>
          <w:color w:val="auto"/>
          <w:lang w:eastAsia="zh-CN"/>
        </w:rPr>
        <w:t>本文件按照GB/T 1.1—2020《标准化工作导则  第1部分：标准化文件的结构和起草规则》的规定起草。</w:t>
      </w:r>
    </w:p>
    <w:p>
      <w:pPr>
        <w:pStyle w:val="258"/>
        <w:shd w:val="clear"/>
        <w:bidi w:val="0"/>
        <w:rPr>
          <w:rFonts w:hint="eastAsia"/>
          <w:color w:val="auto"/>
          <w:lang w:eastAsia="zh-CN"/>
        </w:rPr>
      </w:pPr>
      <w:r>
        <w:rPr>
          <w:rFonts w:hint="eastAsia"/>
          <w:color w:val="auto"/>
        </w:rPr>
        <w:t>请注意本文件的某些内容可能涉及专利。本文件的发布机构不承担识别专利的责任。</w:t>
      </w:r>
    </w:p>
    <w:p>
      <w:pPr>
        <w:pStyle w:val="258"/>
        <w:shd w:val="clear"/>
        <w:bidi w:val="0"/>
        <w:rPr>
          <w:rFonts w:hint="eastAsia"/>
          <w:color w:val="auto"/>
          <w:lang w:eastAsia="zh-CN"/>
        </w:rPr>
      </w:pPr>
      <w:r>
        <w:rPr>
          <w:rFonts w:hint="eastAsia"/>
          <w:color w:val="auto"/>
          <w:lang w:eastAsia="zh-CN"/>
        </w:rPr>
        <w:t>本文件由杭州信与义专利代理有限公司提出。</w:t>
      </w:r>
    </w:p>
    <w:p>
      <w:pPr>
        <w:pStyle w:val="258"/>
        <w:shd w:val="clear"/>
        <w:bidi w:val="0"/>
        <w:rPr>
          <w:rFonts w:hint="eastAsia"/>
          <w:color w:val="auto"/>
          <w:lang w:eastAsia="zh-CN"/>
        </w:rPr>
      </w:pPr>
      <w:r>
        <w:rPr>
          <w:rFonts w:hint="eastAsia"/>
          <w:color w:val="auto"/>
          <w:lang w:eastAsia="zh-CN"/>
        </w:rPr>
        <w:t>本文件由中国商业股份制企业经济联合会归口。</w:t>
      </w:r>
    </w:p>
    <w:p>
      <w:pPr>
        <w:pStyle w:val="258"/>
        <w:shd w:val="clear"/>
        <w:bidi w:val="0"/>
        <w:rPr>
          <w:rFonts w:hint="default"/>
          <w:color w:val="auto"/>
          <w:lang w:val="en-US" w:eastAsia="zh-CN"/>
        </w:rPr>
      </w:pPr>
      <w:r>
        <w:rPr>
          <w:rFonts w:hint="eastAsia"/>
          <w:color w:val="auto"/>
          <w:lang w:eastAsia="zh-CN"/>
        </w:rPr>
        <w:t>本文件起草单位：杭州信与义专利代理有限公司、杭州信义知识产权服务有限公司、杭州信萃科技有限公司、国信专达（杭州）科技有限公司、淮安琦昇知识产权事务有限公司、深圳市德为先科技有限公司、广东领企专业技术服务有限公司、嘉善德禾信息科技有限公司、深圳知帮办专利代理有限公司、</w:t>
      </w:r>
      <w:r>
        <w:rPr>
          <w:rFonts w:hint="eastAsia"/>
          <w:color w:val="auto"/>
          <w:lang w:val="en-US" w:eastAsia="zh-CN"/>
        </w:rPr>
        <w:t>浙</w:t>
      </w:r>
      <w:r>
        <w:rPr>
          <w:rFonts w:hint="eastAsia"/>
          <w:color w:val="auto"/>
          <w:lang w:eastAsia="zh-CN"/>
        </w:rPr>
        <w:t>江智禾信息技术有限公司、武汉馥盈科技咨询有限公司、深圳市千行企业管理咨询有限公司、东莞市伟华知识产权有限公司、明德爱森（北京）信息有限公司、广西纲维泽信知识产权服务有限公司、广西精诚泽信专利代理事务所（普通合伙）、台州天祺专利代理事务所（普通合伙）、杭州惟臻专利代理事务所（普通合伙）、湖南金技政通标准化服务有限公司、湖南金技政通咨询有限公司、湖南云犀供应链服务有限责任公司、湖南阳光伟业科技有限公司、南通利洋知识产权代理有限公司。</w:t>
      </w:r>
    </w:p>
    <w:p>
      <w:pPr>
        <w:pStyle w:val="258"/>
        <w:shd w:val="clear"/>
        <w:bidi w:val="0"/>
        <w:rPr>
          <w:rFonts w:hint="eastAsia"/>
          <w:color w:val="auto"/>
          <w:lang w:eastAsia="zh-CN"/>
        </w:rPr>
      </w:pPr>
      <w:r>
        <w:rPr>
          <w:rFonts w:hint="eastAsia"/>
          <w:color w:val="auto"/>
          <w:lang w:eastAsia="zh-CN"/>
        </w:rPr>
        <w:t>本文件主要起草人：倪加洲、万里飞、张开、万景旺、蒋维跃、陶玮彬、张心埝、蔡谜、向何琦、骆珺月、丁喜凤、刘崧、程立、韩林、漆慕峰、刘丽娥、刘飞、李钱、张朝阳、邓云书、王天清、叶亮成、谢丹、周鹏、宁国辉、王滔、杨超、乔伟玲、黄煌、卢海洋。</w:t>
      </w:r>
    </w:p>
    <w:p>
      <w:pPr>
        <w:pStyle w:val="258"/>
        <w:shd w:val="clear"/>
        <w:bidi w:val="0"/>
        <w:rPr>
          <w:rFonts w:hint="default"/>
          <w:color w:val="auto"/>
          <w:lang w:val="en-US" w:eastAsia="zh-CN"/>
        </w:rPr>
      </w:pPr>
      <w:r>
        <w:rPr>
          <w:rFonts w:hint="eastAsia"/>
          <w:color w:val="auto"/>
          <w:lang w:val="en-US" w:eastAsia="zh-CN"/>
        </w:rPr>
        <w:t xml:space="preserve">本文件为首次发布。 </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 xml:space="preserve">        </w:t>
      </w:r>
    </w:p>
    <w:p>
      <w:pPr>
        <w:pStyle w:val="258"/>
        <w:shd w:val="clear"/>
        <w:bidi w:val="0"/>
        <w:rPr>
          <w:rFonts w:hint="eastAsia"/>
          <w:color w:val="auto"/>
          <w:lang w:eastAsia="zh-CN"/>
        </w:rPr>
      </w:pPr>
    </w:p>
    <w:p>
      <w:pPr>
        <w:pStyle w:val="258"/>
        <w:shd w:val="clear"/>
        <w:bidi w:val="0"/>
        <w:rPr>
          <w:rFonts w:hint="eastAsia"/>
          <w:color w:val="auto"/>
          <w:lang w:eastAsia="zh-CN"/>
        </w:rPr>
        <w:sectPr>
          <w:pgSz w:w="11907" w:h="16839"/>
          <w:pgMar w:top="1418" w:right="1134" w:bottom="1134" w:left="1418" w:header="1418" w:footer="1134" w:gutter="0"/>
          <w:lnNumType w:countBy="0" w:restart="continuous"/>
          <w:pgNumType w:fmt="upperRoman"/>
          <w:cols w:space="425" w:num="1"/>
          <w:rtlGutter w:val="0"/>
          <w:docGrid w:type="lines" w:linePitch="312" w:charSpace="0"/>
        </w:sectPr>
      </w:pPr>
    </w:p>
    <w:p>
      <w:pPr>
        <w:pStyle w:val="315"/>
        <w:shd w:val="clear"/>
        <w:bidi w:val="0"/>
        <w:rPr>
          <w:rFonts w:hint="default"/>
          <w:color w:val="auto"/>
          <w:lang w:val="en-US" w:eastAsia="zh-CN"/>
        </w:rPr>
      </w:pPr>
      <w:bookmarkStart w:id="9" w:name="标准内容"/>
      <w:bookmarkEnd w:id="9"/>
      <w:r>
        <w:rPr>
          <w:rFonts w:hint="eastAsia"/>
          <w:color w:val="auto"/>
          <w:lang w:val="en-US" w:eastAsia="zh-CN"/>
        </w:rPr>
        <w:t>知识产权代理服务规范</w:t>
      </w:r>
    </w:p>
    <w:p>
      <w:pPr>
        <w:pStyle w:val="259"/>
        <w:shd w:val="clear"/>
        <w:rPr>
          <w:color w:val="auto"/>
        </w:rPr>
      </w:pPr>
      <w:bookmarkStart w:id="10" w:name="_Toc31440"/>
      <w:bookmarkStart w:id="11" w:name="_Toc14627"/>
      <w:bookmarkStart w:id="12" w:name="_Toc14596"/>
      <w:bookmarkStart w:id="13" w:name="_Toc29189"/>
      <w:bookmarkStart w:id="14" w:name="_Toc3933"/>
      <w:r>
        <w:rPr>
          <w:rFonts w:hint="eastAsia"/>
          <w:color w:val="auto"/>
        </w:rPr>
        <w:t>范围</w:t>
      </w:r>
      <w:bookmarkEnd w:id="10"/>
      <w:bookmarkEnd w:id="11"/>
      <w:bookmarkEnd w:id="12"/>
      <w:bookmarkEnd w:id="13"/>
      <w:bookmarkEnd w:id="14"/>
    </w:p>
    <w:p>
      <w:pPr>
        <w:bidi w:val="0"/>
        <w:ind w:firstLine="420" w:firstLineChars="200"/>
        <w:rPr>
          <w:rFonts w:hint="default"/>
          <w:lang w:val="en-US" w:eastAsia="zh-CN"/>
        </w:rPr>
      </w:pPr>
      <w:r>
        <w:rPr>
          <w:rFonts w:hint="default"/>
          <w:lang w:val="en-US" w:eastAsia="zh-CN"/>
        </w:rPr>
        <w:t>本</w:t>
      </w:r>
      <w:r>
        <w:rPr>
          <w:rFonts w:hint="eastAsia"/>
          <w:lang w:val="en-US" w:eastAsia="zh-CN"/>
        </w:rPr>
        <w:t>文件</w:t>
      </w:r>
      <w:r>
        <w:rPr>
          <w:rFonts w:hint="default"/>
          <w:lang w:val="en-US" w:eastAsia="zh-CN"/>
        </w:rPr>
        <w:t>规定了知识产权代理服务规范的</w:t>
      </w:r>
      <w:r>
        <w:rPr>
          <w:rFonts w:hint="eastAsia"/>
          <w:lang w:val="en-US" w:eastAsia="zh-CN"/>
        </w:rPr>
        <w:t>术语和定义、基本</w:t>
      </w:r>
      <w:r>
        <w:rPr>
          <w:rFonts w:hint="default"/>
          <w:lang w:val="en-US" w:eastAsia="zh-CN"/>
        </w:rPr>
        <w:t>要求、</w:t>
      </w:r>
      <w:r>
        <w:rPr>
          <w:rFonts w:hint="eastAsia"/>
          <w:lang w:val="en-US" w:eastAsia="zh-CN"/>
        </w:rPr>
        <w:t>服务内容及要求、服务流程</w:t>
      </w:r>
      <w:r>
        <w:rPr>
          <w:rFonts w:hint="default"/>
          <w:lang w:val="en-US" w:eastAsia="zh-CN"/>
        </w:rPr>
        <w:t>、</w:t>
      </w:r>
      <w:r>
        <w:rPr>
          <w:rFonts w:hint="eastAsia"/>
          <w:lang w:val="en-US" w:eastAsia="zh-CN"/>
        </w:rPr>
        <w:t>评价改进、投诉处理。</w:t>
      </w:r>
    </w:p>
    <w:p>
      <w:pPr>
        <w:bidi w:val="0"/>
        <w:ind w:firstLine="420" w:firstLineChars="200"/>
        <w:rPr>
          <w:rFonts w:hint="eastAsia"/>
          <w:lang w:val="en-US" w:eastAsia="zh-CN"/>
        </w:rPr>
      </w:pPr>
      <w:r>
        <w:rPr>
          <w:rFonts w:hint="eastAsia"/>
          <w:lang w:val="en-US" w:eastAsia="zh-CN"/>
        </w:rPr>
        <w:t>本文件</w:t>
      </w:r>
      <w:r>
        <w:rPr>
          <w:rFonts w:hint="default"/>
          <w:lang w:val="en-US" w:eastAsia="zh-CN"/>
        </w:rPr>
        <w:t>适用于</w:t>
      </w:r>
      <w:r>
        <w:rPr>
          <w:rFonts w:hint="eastAsia"/>
          <w:lang w:val="en-US" w:eastAsia="zh-CN"/>
        </w:rPr>
        <w:t>专利代理机构和商标代理机构等代理服务业务活动。</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59"/>
        <w:shd w:val="clear"/>
        <w:rPr>
          <w:color w:val="auto"/>
        </w:rPr>
      </w:pPr>
      <w:bookmarkStart w:id="15" w:name="_Toc10881"/>
      <w:bookmarkStart w:id="16" w:name="_Toc26986531"/>
      <w:bookmarkStart w:id="17" w:name="_Toc10318"/>
      <w:bookmarkStart w:id="18" w:name="_Toc26718931"/>
      <w:bookmarkStart w:id="19" w:name="_Toc1554"/>
      <w:bookmarkStart w:id="20" w:name="_Toc17134"/>
      <w:bookmarkStart w:id="21" w:name="_Toc12424"/>
      <w:bookmarkStart w:id="22" w:name="_Toc26986772"/>
      <w:r>
        <w:rPr>
          <w:rFonts w:hint="eastAsia"/>
          <w:color w:val="auto"/>
        </w:rPr>
        <w:t>规范性引用文件</w:t>
      </w:r>
      <w:bookmarkEnd w:id="15"/>
      <w:bookmarkEnd w:id="16"/>
      <w:bookmarkEnd w:id="17"/>
      <w:bookmarkEnd w:id="18"/>
      <w:bookmarkEnd w:id="19"/>
      <w:bookmarkEnd w:id="20"/>
      <w:bookmarkEnd w:id="21"/>
      <w:bookmarkEnd w:id="22"/>
    </w:p>
    <w:p>
      <w:pPr>
        <w:pStyle w:val="258"/>
        <w:shd w:val="clear"/>
        <w:ind w:firstLine="420"/>
        <w:rPr>
          <w:color w:val="auto"/>
        </w:rPr>
      </w:pPr>
      <w:sdt>
        <w:sdtPr>
          <w:rPr>
            <w:rFonts w:hint="eastAsia"/>
            <w:color w:val="auto"/>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Pr>
          <w:color w:val="auto"/>
        </w:rPr>
        <w:tab/>
      </w:r>
    </w:p>
    <w:p>
      <w:pPr>
        <w:pStyle w:val="258"/>
        <w:shd w:val="clear"/>
        <w:ind w:firstLine="420"/>
        <w:rPr>
          <w:color w:val="auto"/>
        </w:rPr>
      </w:pPr>
      <w:r>
        <w:rPr>
          <w:rFonts w:hint="eastAsia"/>
          <w:color w:val="auto"/>
        </w:rPr>
        <w:t>GB/T 21374</w:t>
      </w:r>
      <w:r>
        <w:rPr>
          <w:rFonts w:hint="eastAsia"/>
          <w:color w:val="auto"/>
          <w:lang w:val="en-US" w:eastAsia="zh-CN"/>
        </w:rPr>
        <w:t xml:space="preserve"> 知识产权文献与信息 基本词汇</w:t>
      </w:r>
    </w:p>
    <w:p>
      <w:pPr>
        <w:pStyle w:val="259"/>
        <w:shd w:val="clear"/>
        <w:rPr>
          <w:color w:val="auto"/>
        </w:rPr>
      </w:pPr>
      <w:bookmarkStart w:id="23" w:name="_Toc24580"/>
      <w:bookmarkStart w:id="24" w:name="_Toc30713"/>
      <w:bookmarkStart w:id="25" w:name="_Toc30364"/>
      <w:bookmarkStart w:id="26" w:name="_Toc15571"/>
      <w:bookmarkStart w:id="27" w:name="_Toc25241"/>
      <w:r>
        <w:rPr>
          <w:rFonts w:hint="eastAsia"/>
          <w:color w:val="auto"/>
        </w:rPr>
        <w:t>术语和定义</w:t>
      </w:r>
      <w:bookmarkEnd w:id="23"/>
      <w:bookmarkEnd w:id="24"/>
      <w:bookmarkEnd w:id="25"/>
      <w:bookmarkEnd w:id="26"/>
      <w:bookmarkEnd w:id="27"/>
    </w:p>
    <w:sdt>
      <w:sdtPr>
        <w:rPr>
          <w:color w:val="auto"/>
        </w:r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258"/>
            <w:shd w:val="clear"/>
            <w:ind w:firstLine="420"/>
            <w:rPr>
              <w:color w:val="auto"/>
            </w:rPr>
          </w:pPr>
          <w:bookmarkStart w:id="28" w:name="_Toc26986532"/>
          <w:bookmarkEnd w:id="28"/>
          <w:r>
            <w:rPr>
              <w:rFonts w:ascii="宋体" w:hAnsi="Times New Roman" w:eastAsia="宋体" w:cs="Times New Roman"/>
              <w:color w:val="auto"/>
              <w:sz w:val="21"/>
              <w:lang w:val="en-US" w:eastAsia="zh-CN" w:bidi="ar-SA"/>
            </w:rPr>
            <w:t>下列术语和定义适用于本文件。</w:t>
          </w:r>
        </w:p>
      </w:sdtContent>
    </w:sdt>
    <w:p>
      <w:pPr>
        <w:pStyle w:val="323"/>
        <w:bidi w:val="0"/>
        <w:rPr>
          <w:rFonts w:hint="eastAsia" w:ascii="黑体" w:hAnsi="宋体" w:eastAsia="黑体" w:cs="黑体"/>
          <w:color w:val="000000"/>
          <w:kern w:val="0"/>
          <w:sz w:val="21"/>
          <w:szCs w:val="21"/>
          <w:lang w:val="en-US" w:eastAsia="zh-CN" w:bidi="ar"/>
        </w:rPr>
      </w:pPr>
      <w:r>
        <w:rPr>
          <w:rFonts w:hint="eastAsia"/>
          <w:lang w:val="en-US" w:eastAsia="zh-CN"/>
        </w:rPr>
        <w:br w:type="textWrapping"/>
      </w:r>
      <w:r>
        <w:rPr>
          <w:rFonts w:hint="eastAsia"/>
          <w:lang w:val="en-US" w:eastAsia="zh-CN"/>
        </w:rPr>
        <w:t xml:space="preserve">    </w:t>
      </w:r>
      <w:r>
        <w:rPr>
          <w:rFonts w:hint="eastAsia" w:ascii="黑体" w:hAnsi="宋体" w:eastAsia="黑体" w:cs="黑体"/>
          <w:color w:val="000000"/>
          <w:kern w:val="0"/>
          <w:sz w:val="21"/>
          <w:szCs w:val="21"/>
          <w:lang w:val="en-US" w:eastAsia="zh-CN" w:bidi="ar"/>
        </w:rPr>
        <w:t>知识产权</w:t>
      </w:r>
      <w:r>
        <w:rPr>
          <w:rFonts w:hint="eastAsia" w:hAnsi="宋体" w:cs="黑体"/>
          <w:color w:val="000000"/>
          <w:kern w:val="0"/>
          <w:sz w:val="21"/>
          <w:szCs w:val="21"/>
          <w:lang w:val="en-US" w:eastAsia="zh-CN" w:bidi="ar"/>
        </w:rPr>
        <w:t xml:space="preserve">  </w:t>
      </w:r>
      <w:r>
        <w:rPr>
          <w:rFonts w:hint="eastAsia" w:hAnsi="宋体" w:cs="黑体"/>
          <w:color w:val="000000"/>
          <w:kern w:val="0"/>
          <w:sz w:val="21"/>
          <w:szCs w:val="21"/>
          <w:highlight w:val="none"/>
          <w:lang w:val="en-US" w:eastAsia="zh-CN" w:bidi="ar"/>
        </w:rPr>
        <w:t xml:space="preserve"> intellectual property</w:t>
      </w:r>
    </w:p>
    <w:p>
      <w:pPr>
        <w:pStyle w:val="258"/>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在科学技术、文学艺术等领域中，发明者、创造者等对自己的创造性劳动成果依法享有的专有权，其范围包括专</w:t>
      </w:r>
      <w:r>
        <w:rPr>
          <w:rFonts w:hint="eastAsia" w:hAnsi="宋体" w:cs="宋体"/>
          <w:color w:val="000000"/>
          <w:kern w:val="0"/>
          <w:sz w:val="21"/>
          <w:szCs w:val="21"/>
          <w:lang w:val="en-US" w:eastAsia="zh-CN" w:bidi="ar"/>
        </w:rPr>
        <w:t>利</w:t>
      </w:r>
      <w:r>
        <w:rPr>
          <w:rFonts w:hint="eastAsia" w:ascii="宋体" w:hAnsi="宋体" w:eastAsia="宋体" w:cs="宋体"/>
          <w:color w:val="000000"/>
          <w:kern w:val="0"/>
          <w:sz w:val="21"/>
          <w:szCs w:val="21"/>
          <w:lang w:val="en-US" w:eastAsia="zh-CN" w:bidi="ar"/>
        </w:rPr>
        <w:t>、商标、著作权及相关权、集成电路布图设计、地理标志、植物新品种、商业秘密、传统知识、遗传资源以及民间文艺等。</w:t>
      </w:r>
    </w:p>
    <w:p>
      <w:pPr>
        <w:pStyle w:val="258"/>
        <w:rPr>
          <w:rFonts w:hint="default" w:ascii="宋体" w:hAnsi="宋体" w:eastAsia="宋体" w:cs="宋体"/>
          <w:color w:val="000000"/>
          <w:kern w:val="0"/>
          <w:sz w:val="21"/>
          <w:szCs w:val="21"/>
          <w:lang w:val="en-US" w:eastAsia="zh-CN" w:bidi="ar"/>
        </w:rPr>
      </w:pPr>
      <w:r>
        <w:rPr>
          <w:rFonts w:hint="eastAsia" w:hAnsi="宋体" w:cs="宋体"/>
          <w:color w:val="000000"/>
          <w:kern w:val="0"/>
          <w:sz w:val="21"/>
          <w:szCs w:val="21"/>
          <w:lang w:val="en-US" w:eastAsia="zh-CN" w:bidi="ar"/>
        </w:rPr>
        <w:t>[来源：GB/T 21374]</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知识产权代理人  intellectual property agent</w:t>
      </w:r>
    </w:p>
    <w:p>
      <w:pPr>
        <w:pStyle w:val="258"/>
        <w:rPr>
          <w:rFonts w:hint="eastAsia"/>
          <w:lang w:val="en-US" w:eastAsia="zh-CN"/>
        </w:rPr>
      </w:pPr>
      <w:r>
        <w:rPr>
          <w:rFonts w:hint="eastAsia"/>
          <w:lang w:val="en-US" w:eastAsia="zh-CN"/>
        </w:rPr>
        <w:t>知识产权代理人（以下简称“代理人”）是专业从事知识产权法律服务的专业人士，他们以维护客户的知识产权权益为己任。</w:t>
      </w:r>
    </w:p>
    <w:p>
      <w:pPr>
        <w:pStyle w:val="259"/>
        <w:shd w:val="clear"/>
        <w:bidi w:val="0"/>
        <w:rPr>
          <w:rFonts w:hint="eastAsia"/>
          <w:color w:val="auto"/>
          <w:lang w:val="en-US" w:eastAsia="zh-CN"/>
        </w:rPr>
      </w:pPr>
      <w:r>
        <w:rPr>
          <w:rFonts w:hint="eastAsia"/>
          <w:color w:val="auto"/>
          <w:lang w:val="en-US" w:eastAsia="zh-CN"/>
        </w:rPr>
        <w:t>基本要求</w:t>
      </w:r>
      <w:r>
        <w:rPr>
          <w:rFonts w:hint="default"/>
          <w:color w:val="auto"/>
          <w:lang w:val="en-US" w:eastAsia="zh-CN"/>
        </w:rPr>
        <w:t xml:space="preserve">        </w:t>
      </w:r>
    </w:p>
    <w:p>
      <w:pPr>
        <w:pStyle w:val="260"/>
        <w:bidi w:val="0"/>
        <w:rPr>
          <w:rFonts w:hint="eastAsia"/>
          <w:lang w:val="en-US" w:eastAsia="zh-CN"/>
        </w:rPr>
      </w:pPr>
      <w:r>
        <w:rPr>
          <w:rFonts w:hint="eastAsia"/>
          <w:lang w:val="en-US" w:eastAsia="zh-CN"/>
        </w:rPr>
        <w:t>服务原则</w:t>
      </w:r>
      <w:r>
        <w:rPr>
          <w:rFonts w:hint="default"/>
          <w:lang w:val="en-US" w:eastAsia="zh-CN"/>
        </w:rPr>
        <w:t xml:space="preserve">    </w:t>
      </w:r>
    </w:p>
    <w:p>
      <w:pPr>
        <w:pStyle w:val="261"/>
        <w:bidi w:val="0"/>
        <w:rPr>
          <w:rFonts w:hint="default"/>
          <w:lang w:val="en-US" w:eastAsia="zh-CN"/>
        </w:rPr>
      </w:pPr>
      <w:r>
        <w:rPr>
          <w:rFonts w:hint="eastAsia"/>
          <w:lang w:val="en-US" w:eastAsia="zh-CN"/>
        </w:rPr>
        <w:t>客户至上原则</w:t>
      </w:r>
    </w:p>
    <w:p>
      <w:pPr>
        <w:pStyle w:val="258"/>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知识产权代理服务应以客户的需求和利益为出发点，提供满足客户需求的专业服务</w:t>
      </w:r>
      <w:r>
        <w:rPr>
          <w:rFonts w:hint="eastAsia" w:hAnsi="宋体" w:cs="宋体"/>
          <w:color w:val="000000"/>
          <w:kern w:val="0"/>
          <w:sz w:val="21"/>
          <w:szCs w:val="21"/>
          <w:lang w:val="en-US" w:eastAsia="zh-CN" w:bidi="ar"/>
        </w:rPr>
        <w:t>，并根据客户的实际情况提供个性化的代理方案。</w:t>
      </w:r>
    </w:p>
    <w:p>
      <w:pPr>
        <w:pStyle w:val="261"/>
        <w:bidi w:val="0"/>
        <w:rPr>
          <w:rFonts w:hint="eastAsia"/>
          <w:lang w:val="en-US" w:eastAsia="zh-CN"/>
        </w:rPr>
      </w:pPr>
      <w:r>
        <w:rPr>
          <w:rFonts w:hint="eastAsia"/>
          <w:lang w:val="en-US" w:eastAsia="zh-CN"/>
        </w:rPr>
        <w:t>诚信为本原则</w:t>
      </w:r>
    </w:p>
    <w:p>
      <w:pPr>
        <w:pStyle w:val="258"/>
        <w:rPr>
          <w:rFonts w:hint="eastAsia"/>
          <w:lang w:val="en-US" w:eastAsia="zh-CN"/>
        </w:rPr>
      </w:pPr>
      <w:r>
        <w:rPr>
          <w:rFonts w:hint="eastAsia"/>
          <w:lang w:val="en-US" w:eastAsia="zh-CN"/>
        </w:rPr>
        <w:t>诚信是知识产权代理服务的基础。代理人应遵守职业道德规范，保持诚实、公正的态度，对客户提供的信息保密，不得泄露或滥用。</w:t>
      </w:r>
    </w:p>
    <w:p>
      <w:pPr>
        <w:pStyle w:val="261"/>
        <w:bidi w:val="0"/>
        <w:rPr>
          <w:rFonts w:hint="default"/>
          <w:lang w:val="en-US" w:eastAsia="zh-CN"/>
        </w:rPr>
      </w:pPr>
      <w:r>
        <w:rPr>
          <w:rFonts w:hint="eastAsia"/>
          <w:lang w:val="en-US" w:eastAsia="zh-CN"/>
        </w:rPr>
        <w:t>专业高效原则</w:t>
      </w:r>
    </w:p>
    <w:p>
      <w:pPr>
        <w:pStyle w:val="258"/>
        <w:rPr>
          <w:rFonts w:hint="default"/>
          <w:lang w:val="en-US" w:eastAsia="zh-CN"/>
        </w:rPr>
      </w:pPr>
      <w:r>
        <w:rPr>
          <w:rFonts w:hint="default"/>
          <w:lang w:val="en-US" w:eastAsia="zh-CN"/>
        </w:rPr>
        <w:t>代理人应具备丰富的知识产权知识和实践经验，能够为客户提供准确、专业的代理服务</w:t>
      </w:r>
      <w:r>
        <w:rPr>
          <w:rFonts w:hint="eastAsia"/>
          <w:lang w:val="en-US" w:eastAsia="zh-CN"/>
        </w:rPr>
        <w:t>，高效地完成代理任务，及时回应客户的需求和疑问，确保代理工作的顺利进行。</w:t>
      </w:r>
    </w:p>
    <w:p>
      <w:pPr>
        <w:pStyle w:val="261"/>
        <w:bidi w:val="0"/>
        <w:rPr>
          <w:rFonts w:hint="default"/>
          <w:lang w:val="en-US" w:eastAsia="zh-CN"/>
        </w:rPr>
      </w:pPr>
      <w:r>
        <w:rPr>
          <w:rFonts w:hint="eastAsia"/>
          <w:lang w:val="en-US" w:eastAsia="zh-CN"/>
        </w:rPr>
        <w:t>质量保障原则</w:t>
      </w:r>
    </w:p>
    <w:p>
      <w:pPr>
        <w:pStyle w:val="258"/>
        <w:rPr>
          <w:rFonts w:hint="default"/>
          <w:lang w:val="en-US" w:eastAsia="zh-CN"/>
        </w:rPr>
      </w:pPr>
      <w:r>
        <w:rPr>
          <w:rFonts w:hint="default"/>
          <w:lang w:val="en-US" w:eastAsia="zh-CN"/>
        </w:rPr>
        <w:t>知识产权代理服务应追求高质量的服务水平</w:t>
      </w:r>
      <w:r>
        <w:rPr>
          <w:rFonts w:hint="eastAsia"/>
          <w:lang w:val="en-US" w:eastAsia="zh-CN"/>
        </w:rPr>
        <w:t>，代理人应建立完善的质量管理体系，对代理过程进行监控和评估，确保服务质量的持续提升。</w:t>
      </w:r>
    </w:p>
    <w:p>
      <w:pPr>
        <w:pStyle w:val="261"/>
        <w:bidi w:val="0"/>
        <w:rPr>
          <w:rFonts w:hint="default"/>
          <w:lang w:val="en-US" w:eastAsia="zh-CN"/>
        </w:rPr>
      </w:pPr>
      <w:r>
        <w:rPr>
          <w:rFonts w:hint="eastAsia"/>
          <w:lang w:val="en-US" w:eastAsia="zh-CN"/>
        </w:rPr>
        <w:t>持续创新原则</w:t>
      </w:r>
    </w:p>
    <w:p>
      <w:pPr>
        <w:pStyle w:val="258"/>
        <w:rPr>
          <w:rFonts w:hint="default"/>
          <w:lang w:val="en-US" w:eastAsia="zh-CN"/>
        </w:rPr>
      </w:pPr>
      <w:r>
        <w:rPr>
          <w:rFonts w:hint="default"/>
          <w:lang w:val="en-US" w:eastAsia="zh-CN"/>
        </w:rPr>
        <w:t>代理人应关注行业动态</w:t>
      </w:r>
      <w:r>
        <w:rPr>
          <w:rFonts w:ascii="Segoe UI" w:hAnsi="Segoe UI" w:eastAsia="Segoe UI" w:cs="Segoe UI"/>
          <w:i w:val="0"/>
          <w:iCs w:val="0"/>
          <w:caps w:val="0"/>
          <w:color w:val="05073B"/>
          <w:spacing w:val="0"/>
          <w:sz w:val="22"/>
          <w:szCs w:val="22"/>
          <w:shd w:val="clear" w:fill="FDFDFE"/>
        </w:rPr>
        <w:t>积极探索新的服务模式和方法</w:t>
      </w:r>
      <w:r>
        <w:rPr>
          <w:rFonts w:hint="default"/>
          <w:lang w:val="en-US" w:eastAsia="zh-CN"/>
        </w:rPr>
        <w:t>，及时更新自己的知识和技能，为客户提供更加优质、高效的代理服务</w:t>
      </w:r>
      <w:r>
        <w:rPr>
          <w:rFonts w:hint="eastAsia"/>
          <w:lang w:val="en-US" w:eastAsia="zh-CN"/>
        </w:rPr>
        <w:t>。</w:t>
      </w:r>
    </w:p>
    <w:p>
      <w:pPr>
        <w:pStyle w:val="260"/>
        <w:bidi w:val="0"/>
        <w:rPr>
          <w:rFonts w:hint="default"/>
          <w:lang w:val="en-US" w:eastAsia="zh-CN"/>
        </w:rPr>
      </w:pPr>
      <w:r>
        <w:rPr>
          <w:rFonts w:hint="eastAsia"/>
          <w:lang w:val="en-US" w:eastAsia="zh-CN"/>
        </w:rPr>
        <w:t>代理机构</w:t>
      </w:r>
    </w:p>
    <w:p>
      <w:pPr>
        <w:pStyle w:val="326"/>
        <w:bidi w:val="0"/>
        <w:rPr>
          <w:rFonts w:hint="default"/>
          <w:lang w:val="en-US" w:eastAsia="zh-CN"/>
        </w:rPr>
      </w:pPr>
      <w:r>
        <w:rPr>
          <w:rFonts w:hint="eastAsia"/>
          <w:lang w:val="en-US" w:eastAsia="zh-CN"/>
        </w:rPr>
        <w:t>代理机构应当做到一次性告知，接受服务对象咨询时，应该一次性告知其所需办理事项的依据、时限、程序、所需提供的全部材料及存在的问题，并做好解释说明。</w:t>
      </w:r>
    </w:p>
    <w:p>
      <w:pPr>
        <w:pStyle w:val="326"/>
        <w:bidi w:val="0"/>
        <w:rPr>
          <w:rFonts w:hint="default"/>
          <w:lang w:val="en-US" w:eastAsia="zh-CN"/>
        </w:rPr>
      </w:pPr>
      <w:r>
        <w:rPr>
          <w:rFonts w:hint="eastAsia"/>
          <w:lang w:val="en-US" w:eastAsia="zh-CN"/>
        </w:rPr>
        <w:t>代理机构必须获得国家知识产权局的批准，并具备在不同知识产权领域的专业代理人员。</w:t>
      </w:r>
    </w:p>
    <w:p>
      <w:pPr>
        <w:pStyle w:val="326"/>
        <w:bidi w:val="0"/>
        <w:rPr>
          <w:rFonts w:hint="default"/>
          <w:lang w:val="en-US" w:eastAsia="zh-CN"/>
        </w:rPr>
      </w:pPr>
      <w:r>
        <w:rPr>
          <w:rFonts w:hint="default"/>
          <w:lang w:val="en-US" w:eastAsia="zh-CN"/>
        </w:rPr>
        <w:t>代理机构应提供全面的知识产权服务，包括但不限于专利申请、审查、授权和维权等。同时，应确保服务质量，具备完善的质量管理制度</w:t>
      </w:r>
      <w:r>
        <w:rPr>
          <w:rFonts w:hint="eastAsia"/>
          <w:lang w:val="en-US" w:eastAsia="zh-CN"/>
        </w:rPr>
        <w:t>。</w:t>
      </w:r>
    </w:p>
    <w:p>
      <w:pPr>
        <w:pStyle w:val="260"/>
        <w:bidi w:val="0"/>
        <w:rPr>
          <w:rFonts w:hint="eastAsia"/>
          <w:lang w:val="en-US" w:eastAsia="zh-CN"/>
        </w:rPr>
      </w:pPr>
      <w:r>
        <w:rPr>
          <w:rFonts w:hint="eastAsia"/>
          <w:lang w:val="en-US" w:eastAsia="zh-CN"/>
        </w:rPr>
        <w:t>代理人员</w:t>
      </w:r>
    </w:p>
    <w:p>
      <w:pPr>
        <w:pStyle w:val="326"/>
        <w:bidi w:val="0"/>
        <w:rPr>
          <w:rFonts w:hint="eastAsia"/>
          <w:lang w:val="en-US" w:eastAsia="zh-CN"/>
        </w:rPr>
      </w:pPr>
      <w:r>
        <w:rPr>
          <w:rFonts w:hint="default"/>
          <w:lang w:val="en-US" w:eastAsia="zh-CN"/>
        </w:rPr>
        <w:t>知识产权代理服务</w:t>
      </w:r>
      <w:r>
        <w:rPr>
          <w:rFonts w:hint="eastAsia"/>
          <w:lang w:val="en-US" w:eastAsia="zh-CN"/>
        </w:rPr>
        <w:t>应建立保密管理制度，工作人员应严格履行保密业务。</w:t>
      </w:r>
      <w:r>
        <w:rPr>
          <w:rFonts w:hint="default"/>
          <w:lang w:val="en-US" w:eastAsia="zh-CN"/>
        </w:rPr>
        <w:t xml:space="preserve">     </w:t>
      </w:r>
    </w:p>
    <w:p>
      <w:pPr>
        <w:pStyle w:val="326"/>
        <w:bidi w:val="0"/>
        <w:rPr>
          <w:rFonts w:hint="eastAsia"/>
          <w:lang w:val="en-US" w:eastAsia="zh-CN"/>
        </w:rPr>
      </w:pPr>
      <w:r>
        <w:rPr>
          <w:rFonts w:hint="eastAsia"/>
          <w:lang w:val="en-US" w:eastAsia="zh-CN"/>
        </w:rPr>
        <w:t>代理人应熟练掌握知识产权的政策范围及业务流程，工作中语言文明规范，态度认真负责。</w:t>
      </w:r>
    </w:p>
    <w:p>
      <w:pPr>
        <w:pStyle w:val="326"/>
        <w:bidi w:val="0"/>
        <w:rPr>
          <w:rFonts w:hint="eastAsia"/>
          <w:lang w:val="en-US" w:eastAsia="zh-CN"/>
        </w:rPr>
      </w:pPr>
      <w:r>
        <w:rPr>
          <w:rFonts w:hint="eastAsia"/>
          <w:lang w:val="en-US" w:eastAsia="zh-CN"/>
        </w:rPr>
        <w:t xml:space="preserve">知识产权代理人员应该具备相关的专业证书，以证明其具备从事知识产权代理工作的资格和能力，包括商标代理人资格证书、商标代理人资格证书、知识产权代理人资格证书等。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59"/>
        <w:shd w:val="clear"/>
        <w:bidi w:val="0"/>
        <w:rPr>
          <w:rFonts w:hint="eastAsia"/>
          <w:color w:val="auto"/>
          <w:lang w:val="en-US" w:eastAsia="zh-CN"/>
        </w:rPr>
      </w:pPr>
      <w:r>
        <w:rPr>
          <w:rFonts w:hint="eastAsia"/>
          <w:color w:val="auto"/>
          <w:lang w:val="en-US" w:eastAsia="zh-CN"/>
        </w:rPr>
        <w:t xml:space="preserve">服务内容及要求 </w:t>
      </w:r>
      <w:r>
        <w:rPr>
          <w:rFonts w:hint="default"/>
          <w:color w:val="auto"/>
          <w:lang w:val="en-US" w:eastAsia="zh-CN"/>
        </w:rPr>
        <w:t xml:space="preserve">     </w:t>
      </w:r>
    </w:p>
    <w:p>
      <w:pPr>
        <w:pStyle w:val="260"/>
        <w:bidi w:val="0"/>
        <w:rPr>
          <w:rFonts w:hint="eastAsia"/>
          <w:lang w:val="en-US" w:eastAsia="zh-CN"/>
        </w:rPr>
      </w:pPr>
      <w:r>
        <w:rPr>
          <w:rFonts w:hint="eastAsia"/>
          <w:lang w:val="en-US" w:eastAsia="zh-CN"/>
        </w:rPr>
        <w:t>代理服务</w:t>
      </w:r>
    </w:p>
    <w:p>
      <w:pPr>
        <w:pStyle w:val="326"/>
        <w:bidi w:val="0"/>
        <w:rPr>
          <w:rFonts w:hint="eastAsia"/>
          <w:lang w:val="en-US" w:eastAsia="zh-CN"/>
        </w:rPr>
      </w:pPr>
      <w:r>
        <w:rPr>
          <w:rFonts w:hint="eastAsia"/>
          <w:lang w:val="en-US" w:eastAsia="zh-CN"/>
        </w:rPr>
        <w:t>为客户提供知识产权申报、许可、转让、</w:t>
      </w:r>
      <w:r>
        <w:rPr>
          <w:rFonts w:hint="default"/>
          <w:lang w:val="en-US" w:eastAsia="zh-CN"/>
        </w:rPr>
        <w:t>登记、复审、无效及涉外代理</w:t>
      </w:r>
      <w:r>
        <w:rPr>
          <w:rFonts w:hint="eastAsia"/>
          <w:lang w:val="en-US" w:eastAsia="zh-CN"/>
        </w:rPr>
        <w:t>等代理服务。</w:t>
      </w:r>
    </w:p>
    <w:p>
      <w:pPr>
        <w:pStyle w:val="326"/>
        <w:bidi w:val="0"/>
        <w:rPr>
          <w:rFonts w:hint="eastAsia"/>
          <w:lang w:val="en-US" w:eastAsia="zh-CN"/>
        </w:rPr>
      </w:pPr>
      <w:r>
        <w:rPr>
          <w:rFonts w:hint="eastAsia"/>
          <w:lang w:val="en-US" w:eastAsia="zh-CN"/>
        </w:rPr>
        <w:t>代理人员具备代理事项资质，熟悉代理事项相关规范和流程。</w:t>
      </w:r>
    </w:p>
    <w:p>
      <w:pPr>
        <w:pStyle w:val="260"/>
        <w:bidi w:val="0"/>
        <w:rPr>
          <w:rFonts w:hint="eastAsia"/>
          <w:lang w:val="en-US" w:eastAsia="zh-CN"/>
        </w:rPr>
      </w:pPr>
      <w:r>
        <w:rPr>
          <w:rFonts w:hint="eastAsia"/>
          <w:lang w:val="en-US" w:eastAsia="zh-CN"/>
        </w:rPr>
        <w:t>商标代理服务</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p>
    <w:p>
      <w:pPr>
        <w:pStyle w:val="326"/>
        <w:bidi w:val="0"/>
        <w:rPr>
          <w:rFonts w:hint="eastAsia"/>
          <w:lang w:val="en-US" w:eastAsia="zh-CN"/>
        </w:rPr>
      </w:pPr>
      <w:r>
        <w:rPr>
          <w:rFonts w:hint="eastAsia"/>
          <w:lang w:val="en-US" w:eastAsia="zh-CN"/>
        </w:rPr>
        <w:t>为客户提供商标注册申请、转让、变更、复审、异议、评审等服务。</w:t>
      </w:r>
    </w:p>
    <w:p>
      <w:pPr>
        <w:pStyle w:val="326"/>
        <w:bidi w:val="0"/>
        <w:rPr>
          <w:rFonts w:hint="eastAsia"/>
          <w:lang w:val="en-US" w:eastAsia="zh-CN"/>
        </w:rPr>
      </w:pPr>
      <w:r>
        <w:rPr>
          <w:rFonts w:hint="eastAsia"/>
          <w:lang w:val="en-US" w:eastAsia="zh-CN"/>
        </w:rPr>
        <w:t>商标代理人应掌握商标检索、分析技巧，能够为客户提供有效的商标策略建议和方案设计。</w:t>
      </w:r>
    </w:p>
    <w:p>
      <w:pPr>
        <w:pStyle w:val="260"/>
        <w:bidi w:val="0"/>
        <w:rPr>
          <w:rFonts w:hint="eastAsia"/>
          <w:lang w:val="en-US" w:eastAsia="zh-CN"/>
        </w:rPr>
      </w:pPr>
      <w:r>
        <w:rPr>
          <w:rFonts w:hint="eastAsia"/>
          <w:lang w:val="en-US" w:eastAsia="zh-CN"/>
        </w:rPr>
        <w:t>专利代理服务</w:t>
      </w:r>
      <w:r>
        <w:rPr>
          <w:rFonts w:hint="default"/>
          <w:lang w:val="en-US" w:eastAsia="zh-CN"/>
        </w:rPr>
        <w:t xml:space="preserve"> </w:t>
      </w:r>
    </w:p>
    <w:p>
      <w:pPr>
        <w:pStyle w:val="326"/>
        <w:bidi w:val="0"/>
        <w:rPr>
          <w:rFonts w:hint="eastAsia"/>
          <w:lang w:val="en-US" w:eastAsia="zh-CN"/>
        </w:rPr>
      </w:pPr>
      <w:r>
        <w:rPr>
          <w:rFonts w:hint="eastAsia"/>
          <w:lang w:val="en-US" w:eastAsia="zh-CN"/>
        </w:rPr>
        <w:t>为客户提供专利的申请、宣告专利权无效、转让专利申请权或者专利权以及订立专利实施许可合同等专利事务。</w:t>
      </w:r>
    </w:p>
    <w:p>
      <w:pPr>
        <w:pStyle w:val="326"/>
        <w:bidi w:val="0"/>
        <w:rPr>
          <w:rFonts w:hint="eastAsia"/>
          <w:lang w:val="en-US" w:eastAsia="zh-CN"/>
        </w:rPr>
      </w:pPr>
      <w:r>
        <w:rPr>
          <w:rFonts w:hint="eastAsia"/>
          <w:lang w:val="en-US" w:eastAsia="zh-CN"/>
        </w:rPr>
        <w:t xml:space="preserve">专利代理人应持有专利代理师资格证书，深谙专利代理的规程与流程，并具备承接并处理客户委托的专业能力。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bidi w:val="0"/>
        <w:rPr>
          <w:rFonts w:hint="default"/>
          <w:lang w:val="en-US" w:eastAsia="zh-CN"/>
        </w:rPr>
      </w:pPr>
      <w:r>
        <w:rPr>
          <w:rFonts w:hint="eastAsia"/>
          <w:lang w:val="en-US" w:eastAsia="zh-CN"/>
        </w:rPr>
        <w:t>分级服务</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326"/>
        <w:bidi w:val="0"/>
        <w:rPr>
          <w:rFonts w:hint="eastAsia"/>
          <w:lang w:val="en-US" w:eastAsia="zh-CN"/>
        </w:rPr>
      </w:pPr>
      <w:r>
        <w:rPr>
          <w:rFonts w:hint="eastAsia"/>
          <w:lang w:val="en-US" w:eastAsia="zh-CN"/>
        </w:rPr>
        <w:t>代理机构应构建一套完善的服务机制，涵盖标准、中端及高端等多个服务层级，以满足不同客户的需求。</w:t>
      </w:r>
    </w:p>
    <w:p>
      <w:pPr>
        <w:pStyle w:val="326"/>
        <w:bidi w:val="0"/>
        <w:rPr>
          <w:rFonts w:hint="default"/>
          <w:lang w:val="en-US" w:eastAsia="zh-CN"/>
        </w:rPr>
      </w:pPr>
      <w:r>
        <w:rPr>
          <w:rFonts w:hint="eastAsia"/>
          <w:lang w:val="en-US" w:eastAsia="zh-CN"/>
        </w:rPr>
        <w:t xml:space="preserve">代理机构在组建服务团队时，应充分考虑从业人员的执业经验、案件处理质量以及个人专业特长等因素，从而确保不同层级的团队能够为客户提供精准、高效的服务。 </w:t>
      </w:r>
    </w:p>
    <w:p>
      <w:pPr>
        <w:pStyle w:val="259"/>
        <w:shd w:val="clear"/>
        <w:bidi w:val="0"/>
        <w:rPr>
          <w:rFonts w:hint="eastAsia" w:hAnsi="宋体" w:cs="宋体"/>
          <w:color w:val="auto"/>
          <w:lang w:val="en-US" w:eastAsia="zh-CN"/>
        </w:rPr>
      </w:pPr>
      <w:r>
        <w:rPr>
          <w:rFonts w:hint="eastAsia"/>
          <w:color w:val="auto"/>
          <w:lang w:val="en-US" w:eastAsia="zh-CN"/>
        </w:rPr>
        <w:t xml:space="preserve">服务流程 </w:t>
      </w:r>
    </w:p>
    <w:p>
      <w:pPr>
        <w:pStyle w:val="260"/>
        <w:bidi w:val="0"/>
        <w:rPr>
          <w:rFonts w:hint="eastAsia"/>
          <w:lang w:val="en-US" w:eastAsia="zh-CN"/>
        </w:rPr>
      </w:pPr>
      <w:r>
        <w:rPr>
          <w:rFonts w:hint="eastAsia"/>
          <w:lang w:val="en-US" w:eastAsia="zh-CN"/>
        </w:rPr>
        <w:t>服务恰接</w:t>
      </w:r>
    </w:p>
    <w:p>
      <w:pPr>
        <w:pStyle w:val="326"/>
        <w:bidi w:val="0"/>
        <w:rPr>
          <w:rFonts w:hint="default"/>
          <w:lang w:val="en-US" w:eastAsia="zh-CN"/>
        </w:rPr>
      </w:pPr>
      <w:r>
        <w:rPr>
          <w:rFonts w:hint="eastAsia"/>
          <w:lang w:val="en-US" w:eastAsia="zh-CN"/>
        </w:rPr>
        <w:t>接到客户咨询时，</w:t>
      </w:r>
      <w:r>
        <w:rPr>
          <w:rFonts w:hint="default"/>
          <w:lang w:val="en-US" w:eastAsia="zh-CN"/>
        </w:rPr>
        <w:t>代理</w:t>
      </w:r>
      <w:r>
        <w:rPr>
          <w:rFonts w:hint="eastAsia"/>
          <w:lang w:val="en-US" w:eastAsia="zh-CN"/>
        </w:rPr>
        <w:t>方</w:t>
      </w:r>
      <w:r>
        <w:rPr>
          <w:rFonts w:hint="default"/>
          <w:lang w:val="en-US" w:eastAsia="zh-CN"/>
        </w:rPr>
        <w:t>首先与客户进行</w:t>
      </w:r>
      <w:r>
        <w:rPr>
          <w:rFonts w:hint="eastAsia"/>
          <w:lang w:val="en-US" w:eastAsia="zh-CN"/>
        </w:rPr>
        <w:t>全面</w:t>
      </w:r>
      <w:r>
        <w:rPr>
          <w:rFonts w:hint="default"/>
          <w:lang w:val="en-US" w:eastAsia="zh-CN"/>
        </w:rPr>
        <w:t>沟通，</w:t>
      </w:r>
      <w:r>
        <w:rPr>
          <w:rFonts w:hint="eastAsia"/>
          <w:lang w:val="en-US" w:eastAsia="zh-CN"/>
        </w:rPr>
        <w:t>对客户的知识产权需求进行初步分析，了解客户的业务领域、技术特点以及创新点。</w:t>
      </w:r>
    </w:p>
    <w:p>
      <w:pPr>
        <w:pStyle w:val="326"/>
        <w:bidi w:val="0"/>
        <w:rPr>
          <w:rFonts w:hint="eastAsia"/>
          <w:lang w:val="en-US" w:eastAsia="zh-CN"/>
        </w:rPr>
      </w:pPr>
      <w:r>
        <w:rPr>
          <w:rFonts w:hint="default"/>
          <w:lang w:val="en-US" w:eastAsia="zh-CN"/>
        </w:rPr>
        <w:t>基于客户的需求，代理</w:t>
      </w:r>
      <w:r>
        <w:rPr>
          <w:rFonts w:hint="eastAsia"/>
          <w:lang w:val="en-US" w:eastAsia="zh-CN"/>
        </w:rPr>
        <w:t>方</w:t>
      </w:r>
      <w:r>
        <w:rPr>
          <w:rFonts w:hint="default"/>
          <w:lang w:val="en-US" w:eastAsia="zh-CN"/>
        </w:rPr>
        <w:t>对其知识产权的可保护性进行评估，</w:t>
      </w:r>
      <w:r>
        <w:rPr>
          <w:rFonts w:hint="eastAsia"/>
          <w:lang w:val="en-US" w:eastAsia="zh-CN"/>
        </w:rPr>
        <w:t>制定一套合适的知识产权保护策略，明确服务的具体内容和方向。</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bidi w:val="0"/>
        <w:rPr>
          <w:rFonts w:hint="eastAsia"/>
          <w:lang w:val="en-US" w:eastAsia="zh-CN"/>
        </w:rPr>
      </w:pPr>
      <w:r>
        <w:rPr>
          <w:rFonts w:hint="eastAsia"/>
          <w:lang w:val="en-US" w:eastAsia="zh-CN"/>
        </w:rPr>
        <w:t>合同确定</w:t>
      </w:r>
    </w:p>
    <w:p>
      <w:pPr>
        <w:pStyle w:val="326"/>
        <w:bidi w:val="0"/>
        <w:rPr>
          <w:rFonts w:hint="default"/>
          <w:lang w:val="en-US" w:eastAsia="zh-CN"/>
        </w:rPr>
      </w:pPr>
      <w:r>
        <w:rPr>
          <w:rFonts w:hint="default"/>
          <w:lang w:val="en-US" w:eastAsia="zh-CN"/>
        </w:rPr>
        <w:t>双方就委托事项达成共识，签订正式的委托服务协议和其他相关合同</w:t>
      </w:r>
      <w:r>
        <w:rPr>
          <w:rFonts w:hint="eastAsia"/>
          <w:lang w:val="en-US" w:eastAsia="zh-CN"/>
        </w:rPr>
        <w:t>。</w:t>
      </w:r>
    </w:p>
    <w:p>
      <w:pPr>
        <w:pStyle w:val="326"/>
        <w:bidi w:val="0"/>
        <w:rPr>
          <w:rFonts w:hint="default"/>
          <w:lang w:val="en-US" w:eastAsia="zh-CN"/>
        </w:rPr>
      </w:pPr>
      <w:r>
        <w:rPr>
          <w:rFonts w:hint="eastAsia"/>
          <w:lang w:val="en-US" w:eastAsia="zh-CN"/>
        </w:rPr>
        <w:t>代理方向客户明确服务的基本方案，包括基本框架、流程、费用组成、服务周期、成果形式和服务方式等。</w:t>
      </w:r>
    </w:p>
    <w:p>
      <w:pPr>
        <w:pStyle w:val="326"/>
        <w:bidi w:val="0"/>
        <w:rPr>
          <w:rFonts w:hint="default"/>
          <w:lang w:val="en-US" w:eastAsia="zh-CN"/>
        </w:rPr>
      </w:pPr>
      <w:r>
        <w:rPr>
          <w:rFonts w:hint="eastAsia"/>
          <w:lang w:val="en-US" w:eastAsia="zh-CN"/>
        </w:rPr>
        <w:t>代理方有责任和义务为客户保护个人隐私和商业密秘。</w:t>
      </w:r>
    </w:p>
    <w:p>
      <w:pPr>
        <w:pStyle w:val="260"/>
        <w:bidi w:val="0"/>
        <w:rPr>
          <w:rFonts w:hint="eastAsia"/>
          <w:lang w:val="en-US" w:eastAsia="zh-CN"/>
        </w:rPr>
      </w:pPr>
      <w:r>
        <w:rPr>
          <w:rFonts w:hint="eastAsia"/>
          <w:lang w:val="en-US" w:eastAsia="zh-CN"/>
        </w:rPr>
        <w:t>提供方案</w:t>
      </w:r>
    </w:p>
    <w:p>
      <w:pPr>
        <w:pStyle w:val="326"/>
        <w:bidi w:val="0"/>
        <w:rPr>
          <w:rFonts w:hint="eastAsia"/>
          <w:lang w:val="en-US" w:eastAsia="zh-CN"/>
        </w:rPr>
      </w:pPr>
      <w:r>
        <w:rPr>
          <w:rFonts w:hint="eastAsia"/>
          <w:lang w:val="en-US" w:eastAsia="zh-CN"/>
        </w:rPr>
        <w:t>根据初步分析的结果，代理方为客户制定一套全面的知识产权保护策略，包括团队成员、服务内容、服务方式等。</w:t>
      </w:r>
    </w:p>
    <w:p>
      <w:pPr>
        <w:pStyle w:val="326"/>
        <w:bidi w:val="0"/>
        <w:rPr>
          <w:rFonts w:hint="eastAsia"/>
          <w:lang w:val="en-US" w:eastAsia="zh-CN"/>
        </w:rPr>
      </w:pPr>
      <w:r>
        <w:rPr>
          <w:rFonts w:hint="eastAsia"/>
          <w:lang w:val="en-US" w:eastAsia="zh-CN"/>
        </w:rPr>
        <w:t xml:space="preserve">代理方与客户就方案的具体内容进行讨论，根据客户的反馈和意见进行必要的调整。   </w:t>
      </w:r>
    </w:p>
    <w:p>
      <w:pPr>
        <w:pStyle w:val="326"/>
        <w:bidi w:val="0"/>
        <w:rPr>
          <w:rFonts w:hint="eastAsia"/>
          <w:lang w:val="en-US" w:eastAsia="zh-CN"/>
        </w:rPr>
      </w:pPr>
      <w:r>
        <w:rPr>
          <w:rFonts w:hint="eastAsia"/>
          <w:lang w:val="en-US" w:eastAsia="zh-CN"/>
        </w:rPr>
        <w:t xml:space="preserve">应根据双方沟通意见确定服务方案。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bidi w:val="0"/>
        <w:rPr>
          <w:rFonts w:hint="eastAsia"/>
          <w:lang w:val="en-US" w:eastAsia="zh-CN"/>
        </w:rPr>
      </w:pPr>
      <w:r>
        <w:rPr>
          <w:rFonts w:hint="eastAsia"/>
          <w:lang w:val="en-US" w:eastAsia="zh-CN"/>
        </w:rPr>
        <w:t>服务实施</w:t>
      </w:r>
    </w:p>
    <w:p>
      <w:pPr>
        <w:pStyle w:val="326"/>
        <w:bidi w:val="0"/>
        <w:rPr>
          <w:rFonts w:hint="eastAsia"/>
          <w:lang w:val="en-US" w:eastAsia="zh-CN"/>
        </w:rPr>
      </w:pPr>
      <w:r>
        <w:rPr>
          <w:rFonts w:hint="eastAsia"/>
          <w:lang w:val="en-US" w:eastAsia="zh-CN"/>
        </w:rPr>
        <w:t>成立专门的项目组，明确项目目标和任务，确保团队成员具备相关的专业知识和经验。</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p>
    <w:p>
      <w:pPr>
        <w:pStyle w:val="326"/>
        <w:bidi w:val="0"/>
        <w:rPr>
          <w:rFonts w:hint="default"/>
          <w:lang w:val="en-US" w:eastAsia="zh-CN"/>
        </w:rPr>
      </w:pPr>
      <w:r>
        <w:rPr>
          <w:rFonts w:hint="eastAsia"/>
          <w:lang w:val="en-US" w:eastAsia="zh-CN"/>
        </w:rPr>
        <w:t>协助客户准备申请文件，确保申请材料的完整性和准确性，及时与客户沟通反馈进度。</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p>
    <w:p>
      <w:pPr>
        <w:pStyle w:val="326"/>
        <w:bidi w:val="0"/>
        <w:rPr>
          <w:rFonts w:hint="default"/>
          <w:lang w:val="en-US" w:eastAsia="zh-CN"/>
        </w:rPr>
      </w:pPr>
      <w:r>
        <w:rPr>
          <w:rFonts w:hint="eastAsia"/>
          <w:lang w:val="en-US" w:eastAsia="zh-CN"/>
        </w:rPr>
        <w:t>定期为客户提供知识产权培训和咨询服务，提高客户的知识产权保护意识和能力。</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p>
    <w:p>
      <w:pPr>
        <w:pStyle w:val="260"/>
        <w:bidi w:val="0"/>
        <w:rPr>
          <w:rFonts w:hint="default"/>
          <w:lang w:val="en-US" w:eastAsia="zh-CN"/>
        </w:rPr>
      </w:pPr>
      <w:r>
        <w:rPr>
          <w:rFonts w:hint="eastAsia"/>
          <w:lang w:val="en-US" w:eastAsia="zh-CN"/>
        </w:rPr>
        <w:t>成果交付</w:t>
      </w:r>
    </w:p>
    <w:p>
      <w:pPr>
        <w:pStyle w:val="326"/>
        <w:bidi w:val="0"/>
        <w:rPr>
          <w:rFonts w:hint="eastAsia"/>
          <w:lang w:val="en-US" w:eastAsia="zh-CN"/>
        </w:rPr>
      </w:pPr>
      <w:r>
        <w:rPr>
          <w:rFonts w:hint="eastAsia"/>
          <w:lang w:val="en-US" w:eastAsia="zh-CN"/>
        </w:rPr>
        <w:t>成果交付前，应根据服务合同服务方案，对项目成果进行总结和评估，确保服务目标的达成。</w:t>
      </w:r>
    </w:p>
    <w:p>
      <w:pPr>
        <w:pStyle w:val="326"/>
        <w:bidi w:val="0"/>
        <w:rPr>
          <w:rFonts w:hint="eastAsia"/>
          <w:lang w:val="en-US" w:eastAsia="zh-CN"/>
        </w:rPr>
      </w:pPr>
      <w:r>
        <w:rPr>
          <w:rFonts w:hint="eastAsia"/>
          <w:lang w:val="en-US" w:eastAsia="zh-CN"/>
        </w:rPr>
        <w:t>确保所有交付的内容都准确无误地反映客户的需求，并且完整涵盖所有约定的服务细节。</w:t>
      </w:r>
    </w:p>
    <w:p>
      <w:pPr>
        <w:pStyle w:val="326"/>
        <w:bidi w:val="0"/>
        <w:rPr>
          <w:rFonts w:hint="eastAsia"/>
          <w:lang w:val="en-US" w:eastAsia="zh-CN"/>
        </w:rPr>
      </w:pPr>
      <w:r>
        <w:rPr>
          <w:rFonts w:hint="eastAsia"/>
          <w:lang w:val="en-US" w:eastAsia="zh-CN"/>
        </w:rPr>
        <w:t>成果交付后，应根据合同履行保密义务。</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59"/>
        <w:shd w:val="clear"/>
        <w:bidi w:val="0"/>
        <w:rPr>
          <w:rFonts w:hint="default"/>
          <w:lang w:val="en-US" w:eastAsia="zh-CN"/>
        </w:rPr>
      </w:pPr>
      <w:r>
        <w:rPr>
          <w:rFonts w:hint="eastAsia" w:hAnsi="宋体" w:cs="宋体"/>
          <w:color w:val="auto"/>
          <w:lang w:val="en-US" w:eastAsia="zh-CN"/>
        </w:rPr>
        <w:t>评价改进</w:t>
      </w:r>
    </w:p>
    <w:p>
      <w:pPr>
        <w:pStyle w:val="260"/>
        <w:bidi w:val="0"/>
        <w:rPr>
          <w:rFonts w:hint="eastAsia"/>
          <w:lang w:val="en-US" w:eastAsia="zh-CN"/>
        </w:rPr>
      </w:pPr>
      <w:r>
        <w:rPr>
          <w:rFonts w:hint="eastAsia"/>
          <w:lang w:val="en-US" w:eastAsia="zh-CN"/>
        </w:rPr>
        <w:t>评价</w:t>
      </w:r>
    </w:p>
    <w:p>
      <w:pPr>
        <w:pStyle w:val="326"/>
        <w:bidi w:val="0"/>
        <w:rPr>
          <w:rFonts w:hint="default"/>
          <w:lang w:val="en-US" w:eastAsia="zh-CN"/>
        </w:rPr>
      </w:pPr>
      <w:r>
        <w:rPr>
          <w:rFonts w:hint="eastAsia"/>
          <w:lang w:val="en-US" w:eastAsia="zh-CN"/>
        </w:rPr>
        <w:t>定期向客户发放满意度调查问卷，收集客户对产权代理服务的整体评价，包括服务效率、专业性、沟通效果等方面。</w:t>
      </w:r>
    </w:p>
    <w:p>
      <w:pPr>
        <w:pStyle w:val="326"/>
        <w:bidi w:val="0"/>
        <w:rPr>
          <w:rFonts w:hint="default"/>
          <w:lang w:val="en-US" w:eastAsia="zh-CN"/>
        </w:rPr>
      </w:pPr>
      <w:r>
        <w:rPr>
          <w:rFonts w:hint="default"/>
          <w:lang w:val="en-US" w:eastAsia="zh-CN"/>
        </w:rPr>
        <w:t>设立内部审核机制，对代理人的工作表现、流程执行情况进行定期检查和评估，确保服务流程的规范性和一致性。</w:t>
      </w:r>
    </w:p>
    <w:p>
      <w:pPr>
        <w:pStyle w:val="326"/>
        <w:bidi w:val="0"/>
        <w:rPr>
          <w:rFonts w:hint="default"/>
          <w:lang w:val="en-US" w:eastAsia="zh-CN"/>
        </w:rPr>
      </w:pPr>
      <w:r>
        <w:rPr>
          <w:rFonts w:hint="default"/>
          <w:lang w:val="en-US" w:eastAsia="zh-CN"/>
        </w:rPr>
        <w:t>邀请行业专家或第三方机构对产权代理服务进行客观评价，提供独立的反馈和建议</w:t>
      </w:r>
      <w:r>
        <w:rPr>
          <w:rFonts w:hint="eastAsia"/>
          <w:lang w:val="en-US" w:eastAsia="zh-CN"/>
        </w:rPr>
        <w:t>。</w:t>
      </w:r>
    </w:p>
    <w:p>
      <w:pPr>
        <w:pStyle w:val="260"/>
        <w:bidi w:val="0"/>
      </w:pPr>
      <w:r>
        <w:rPr>
          <w:rFonts w:hint="eastAsia"/>
          <w:lang w:val="en-US" w:eastAsia="zh-CN"/>
        </w:rPr>
        <w:t xml:space="preserve">改进  </w:t>
      </w:r>
      <w:r>
        <w:rPr>
          <w:rFonts w:hint="eastAsia" w:ascii="宋体" w:hAnsi="宋体" w:eastAsia="宋体" w:cs="宋体"/>
          <w:color w:val="000000"/>
          <w:kern w:val="0"/>
          <w:sz w:val="21"/>
          <w:szCs w:val="21"/>
          <w:lang w:val="en-US" w:eastAsia="zh-CN" w:bidi="ar"/>
        </w:rPr>
        <w:t xml:space="preserve"> </w:t>
      </w:r>
    </w:p>
    <w:p>
      <w:pPr>
        <w:pStyle w:val="326"/>
        <w:bidi w:val="0"/>
        <w:rPr>
          <w:rFonts w:hint="eastAsia"/>
          <w:lang w:val="en-US" w:eastAsia="zh-CN"/>
        </w:rPr>
      </w:pPr>
      <w:r>
        <w:rPr>
          <w:rFonts w:hint="eastAsia"/>
          <w:lang w:val="en-US" w:eastAsia="zh-CN"/>
        </w:rPr>
        <w:t xml:space="preserve">根据服务过程中的瓶颈和问题，优化服务流程，提高服务效率和质量。 </w:t>
      </w:r>
    </w:p>
    <w:p>
      <w:pPr>
        <w:pStyle w:val="326"/>
        <w:bidi w:val="0"/>
        <w:rPr>
          <w:rFonts w:hint="eastAsia"/>
          <w:lang w:val="en-US" w:eastAsia="zh-CN"/>
        </w:rPr>
      </w:pPr>
      <w:r>
        <w:rPr>
          <w:rFonts w:hint="eastAsia"/>
          <w:lang w:val="en-US" w:eastAsia="zh-CN"/>
        </w:rPr>
        <w:t xml:space="preserve">确保每个环节的责任人明确，职责清晰，以便有效地执行评价和改进制度。 </w:t>
      </w:r>
    </w:p>
    <w:p>
      <w:pPr>
        <w:pStyle w:val="326"/>
        <w:bidi w:val="0"/>
        <w:rPr>
          <w:rFonts w:hint="eastAsia"/>
          <w:lang w:val="en-US" w:eastAsia="zh-CN"/>
        </w:rPr>
      </w:pPr>
      <w:r>
        <w:rPr>
          <w:rFonts w:hint="eastAsia"/>
          <w:lang w:val="en-US" w:eastAsia="zh-CN"/>
        </w:rPr>
        <w:t xml:space="preserve">建立激励和约束机制，对在评价和改进工作中表现突出的员工给予奖励，对未能履行职责或工作不力的员工进行相应的处理。 </w:t>
      </w:r>
    </w:p>
    <w:p>
      <w:pPr>
        <w:pStyle w:val="259"/>
        <w:shd w:val="clear"/>
        <w:bidi w:val="0"/>
        <w:rPr>
          <w:rFonts w:hint="default"/>
          <w:highlight w:val="none"/>
          <w:lang w:val="en-US" w:eastAsia="zh-CN"/>
        </w:rPr>
      </w:pPr>
      <w:r>
        <w:rPr>
          <w:rFonts w:hint="eastAsia"/>
          <w:highlight w:val="none"/>
          <w:lang w:val="en-US" w:eastAsia="zh-CN"/>
        </w:rPr>
        <w:t>投诉处理</w:t>
      </w:r>
    </w:p>
    <w:p>
      <w:pPr>
        <w:pStyle w:val="330"/>
        <w:bidi w:val="0"/>
        <w:rPr>
          <w:rFonts w:hint="default"/>
          <w:lang w:val="en-US" w:eastAsia="zh-CN"/>
        </w:rPr>
      </w:pPr>
      <w:r>
        <w:rPr>
          <w:rFonts w:hint="default"/>
          <w:lang w:val="en-US" w:eastAsia="zh-CN"/>
        </w:rPr>
        <w:t>当接收到投诉时，代理机构应详细记录投诉人的信息、投诉的具体内容、涉及的知识产权类型以及相关的证据材料等</w:t>
      </w:r>
      <w:r>
        <w:rPr>
          <w:rFonts w:hint="eastAsia"/>
          <w:lang w:val="en-US" w:eastAsia="zh-CN"/>
        </w:rPr>
        <w:t>。</w:t>
      </w:r>
    </w:p>
    <w:p>
      <w:pPr>
        <w:pStyle w:val="330"/>
        <w:bidi w:val="0"/>
        <w:rPr>
          <w:rFonts w:hint="default"/>
          <w:lang w:val="en-US" w:eastAsia="zh-CN"/>
        </w:rPr>
      </w:pPr>
      <w:r>
        <w:rPr>
          <w:rFonts w:hint="default"/>
          <w:lang w:val="en-US" w:eastAsia="zh-CN"/>
        </w:rPr>
        <w:t>对于每一起投诉，代理机构应成立专门的调查小组，对投诉内容进行核实和调查。</w:t>
      </w:r>
    </w:p>
    <w:p>
      <w:pPr>
        <w:pStyle w:val="330"/>
        <w:bidi w:val="0"/>
        <w:rPr>
          <w:rFonts w:hint="default"/>
          <w:lang w:val="en-US" w:eastAsia="zh-CN"/>
        </w:rPr>
      </w:pPr>
      <w:r>
        <w:rPr>
          <w:rFonts w:hint="default"/>
          <w:lang w:val="en-US" w:eastAsia="zh-CN"/>
        </w:rPr>
        <w:t>处理完投诉后，代理机构应及时向投诉人反馈处理结果，并征求其意见和建议。</w:t>
      </w:r>
    </w:p>
    <w:p>
      <w:pPr>
        <w:pStyle w:val="330"/>
        <w:bidi w:val="0"/>
        <w:rPr>
          <w:rFonts w:hint="default"/>
          <w:lang w:val="en-US" w:eastAsia="zh-CN"/>
        </w:rPr>
      </w:pPr>
      <w:r>
        <w:rPr>
          <w:rFonts w:hint="default"/>
          <w:lang w:val="en-US" w:eastAsia="zh-CN"/>
        </w:rPr>
        <w:t>代理机构应加强自律，建立完善的服务质量保障体系和投诉处理机制。</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pStyle w:val="530"/>
        <w:shd w:val="clear"/>
        <w:ind w:left="0" w:leftChars="0" w:firstLine="0" w:firstLineChars="0"/>
        <w:rPr>
          <w:rFonts w:hint="eastAsia" w:hAnsi="宋体" w:cs="宋体"/>
          <w:color w:val="auto"/>
          <w:lang w:val="en-US" w:eastAsia="zh-CN"/>
        </w:rPr>
      </w:pPr>
    </w:p>
    <w:p>
      <w:pPr>
        <w:pStyle w:val="530"/>
        <w:shd w:val="clear"/>
        <w:ind w:left="0" w:leftChars="0" w:firstLine="0" w:firstLineChars="0"/>
        <w:rPr>
          <w:rFonts w:hint="eastAsia" w:hAnsi="宋体" w:cs="宋体"/>
          <w:color w:val="auto"/>
          <w:lang w:val="en-US" w:eastAsia="zh-CN"/>
        </w:rPr>
      </w:pPr>
    </w:p>
    <w:p>
      <w:pPr>
        <w:pStyle w:val="530"/>
        <w:shd w:val="clear"/>
        <w:ind w:left="0" w:leftChars="0" w:firstLine="0" w:firstLineChars="0"/>
        <w:rPr>
          <w:rFonts w:hint="eastAsia" w:hAnsi="宋体" w:cs="宋体"/>
          <w:color w:val="auto"/>
          <w:lang w:val="en-US" w:eastAsia="zh-CN"/>
        </w:rPr>
      </w:pPr>
    </w:p>
    <w:p>
      <w:pPr>
        <w:pStyle w:val="530"/>
        <w:shd w:val="clear"/>
        <w:ind w:left="0" w:leftChars="0" w:firstLine="0" w:firstLineChars="0"/>
        <w:rPr>
          <w:rFonts w:hint="eastAsia" w:hAnsi="宋体" w:cs="宋体"/>
          <w:color w:val="auto"/>
          <w:lang w:val="en-US" w:eastAsia="zh-CN"/>
        </w:rPr>
      </w:pPr>
    </w:p>
    <w:p>
      <w:pPr>
        <w:pStyle w:val="530"/>
        <w:shd w:val="clear"/>
        <w:ind w:left="0" w:leftChars="0" w:firstLine="0" w:firstLineChars="0"/>
        <w:rPr>
          <w:rFonts w:hint="eastAsia" w:hAnsi="宋体" w:cs="宋体"/>
          <w:color w:val="auto"/>
          <w:lang w:val="en-US" w:eastAsia="zh-CN"/>
        </w:rPr>
      </w:pPr>
    </w:p>
    <w:p>
      <w:pPr>
        <w:pStyle w:val="530"/>
        <w:shd w:val="clear"/>
        <w:ind w:left="0" w:leftChars="0" w:firstLine="0" w:firstLineChars="0"/>
        <w:rPr>
          <w:rFonts w:hint="eastAsia" w:hAnsi="宋体" w:cs="宋体"/>
          <w:color w:val="auto"/>
          <w:lang w:val="en-US" w:eastAsia="zh-CN"/>
        </w:rPr>
      </w:pPr>
    </w:p>
    <w:p>
      <w:pPr>
        <w:pStyle w:val="530"/>
        <w:shd w:val="clear"/>
        <w:ind w:left="0" w:leftChars="0" w:firstLine="0" w:firstLineChars="0"/>
        <w:rPr>
          <w:rFonts w:hint="eastAsia" w:hAnsi="宋体" w:cs="宋体"/>
          <w:color w:val="auto"/>
          <w:lang w:val="en-US" w:eastAsia="zh-CN"/>
        </w:rPr>
      </w:pPr>
    </w:p>
    <w:p>
      <w:pPr>
        <w:pStyle w:val="530"/>
        <w:shd w:val="clear"/>
        <w:rPr>
          <w:rFonts w:hint="default" w:hAnsi="宋体" w:cs="宋体"/>
          <w:color w:val="auto"/>
          <w:lang w:val="en-US" w:eastAsia="zh-CN"/>
        </w:rPr>
      </w:pPr>
    </w:p>
    <w:p>
      <w:pPr>
        <w:pStyle w:val="530"/>
        <w:shd w:val="clear"/>
        <w:rPr>
          <w:rFonts w:hint="eastAsia" w:ascii="宋体" w:hAnsi="宋体" w:eastAsia="宋体" w:cs="宋体"/>
          <w:color w:val="auto"/>
          <w:lang w:val="en-US" w:eastAsia="zh-CN"/>
        </w:rPr>
      </w:pPr>
    </w:p>
    <w:p>
      <w:pPr>
        <w:pStyle w:val="530"/>
        <w:shd w:val="clear"/>
        <w:ind w:firstLine="0" w:firstLineChars="0"/>
        <w:jc w:val="center"/>
        <w:rPr>
          <w:rFonts w:hint="eastAsia" w:ascii="宋体" w:hAnsi="宋体" w:eastAsia="宋体" w:cs="宋体"/>
          <w:b w:val="0"/>
          <w:color w:val="auto"/>
          <w:sz w:val="21"/>
          <w:lang w:val="en-US" w:eastAsia="zh-CN"/>
        </w:rPr>
      </w:pPr>
      <w:bookmarkStart w:id="29" w:name="终结线"/>
      <w:bookmarkEnd w:id="29"/>
      <w:r>
        <w:rPr>
          <w:rFonts w:hint="eastAsia" w:ascii="黑体" w:hAnsi="黑体" w:eastAsia="黑体" w:cs="黑体"/>
          <w:b/>
          <w:color w:val="auto"/>
          <w:sz w:val="21"/>
          <w:lang w:val="en-US" w:eastAsia="zh-CN"/>
        </w:rPr>
        <w:t>━━━━━━━━━━━</w:t>
      </w:r>
    </w:p>
    <w:sectPr>
      <w:headerReference r:id="rId12" w:type="first"/>
      <w:footerReference r:id="rId13" w:type="first"/>
      <w:pgSz w:w="11907" w:h="16839"/>
      <w:pgMar w:top="1418" w:right="1134" w:bottom="1134" w:left="1418" w:header="1418" w:footer="1134"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spacing w:before="0"/>
      <w:ind w:right="360" w:firstLine="360" w:firstLineChars="0"/>
      <w:rPr>
        <w:rStyle w:val="234"/>
      </w:rPr>
    </w:pPr>
  </w:p>
  <w:p>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T/EJCCCSE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T/EJCCCSE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bidi w:val="0"/>
      <w:rPr>
        <w:rFonts w:hint="eastAsia"/>
        <w:lang w:eastAsia="zh-CN"/>
      </w:rPr>
    </w:pPr>
  </w:p>
  <w:p>
    <w:pPr>
      <w:pStyle w:val="255"/>
      <w:bidi w:val="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T/EJCCCSE  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pStyle w:val="529"/>
      <w:suff w:val="nothing"/>
      <w:lvlText w:val="%1%2　"/>
      <w:lvlJc w:val="left"/>
      <w:pPr>
        <w:ind w:left="0" w:firstLine="0"/>
      </w:pPr>
      <w:rPr>
        <w:rFonts w:hint="eastAsia" w:ascii="黑体" w:eastAsia="黑体"/>
        <w:b w:val="0"/>
        <w:i w:val="0"/>
        <w:sz w:val="21"/>
      </w:rPr>
    </w:lvl>
    <w:lvl w:ilvl="2" w:tentative="0">
      <w:start w:val="1"/>
      <w:numFmt w:val="decimal"/>
      <w:pStyle w:val="52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5"/>
  </w:num>
  <w:num w:numId="13">
    <w:abstractNumId w:val="24"/>
  </w:num>
  <w:num w:numId="14">
    <w:abstractNumId w:val="16"/>
  </w:num>
  <w:num w:numId="15">
    <w:abstractNumId w:val="29"/>
  </w:num>
  <w:num w:numId="16">
    <w:abstractNumId w:val="13"/>
  </w:num>
  <w:num w:numId="17">
    <w:abstractNumId w:val="19"/>
  </w:num>
  <w:num w:numId="18">
    <w:abstractNumId w:val="23"/>
  </w:num>
  <w:num w:numId="19">
    <w:abstractNumId w:val="12"/>
  </w:num>
  <w:num w:numId="20">
    <w:abstractNumId w:val="21"/>
  </w:num>
  <w:num w:numId="21">
    <w:abstractNumId w:val="27"/>
  </w:num>
  <w:num w:numId="22">
    <w:abstractNumId w:val="10"/>
  </w:num>
  <w:num w:numId="23">
    <w:abstractNumId w:val="20"/>
  </w:num>
  <w:num w:numId="24">
    <w:abstractNumId w:val="28"/>
  </w:num>
  <w:num w:numId="25">
    <w:abstractNumId w:val="14"/>
  </w:num>
  <w:num w:numId="26">
    <w:abstractNumId w:val="18"/>
  </w:num>
  <w:num w:numId="27">
    <w:abstractNumId w:val="11"/>
  </w:num>
  <w:num w:numId="28">
    <w:abstractNumId w:val="26"/>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iOTA4YjlmNTY1OGE5N2ZmMmJhZjQ1YWVmMGViMTkifQ=="/>
  </w:docVars>
  <w:rsids>
    <w:rsidRoot w:val="246355E8"/>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46926"/>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1951F56"/>
    <w:rsid w:val="01CC1A08"/>
    <w:rsid w:val="023615AF"/>
    <w:rsid w:val="0B424B21"/>
    <w:rsid w:val="11146797"/>
    <w:rsid w:val="15725304"/>
    <w:rsid w:val="17BF5E77"/>
    <w:rsid w:val="18EC3CC5"/>
    <w:rsid w:val="193E16A6"/>
    <w:rsid w:val="1C44115C"/>
    <w:rsid w:val="1C8D718E"/>
    <w:rsid w:val="20BD4F1E"/>
    <w:rsid w:val="20CF09E1"/>
    <w:rsid w:val="22942182"/>
    <w:rsid w:val="22FF181D"/>
    <w:rsid w:val="267E6EFD"/>
    <w:rsid w:val="279E2ADA"/>
    <w:rsid w:val="27DA75C6"/>
    <w:rsid w:val="28B54752"/>
    <w:rsid w:val="2A3D0E7D"/>
    <w:rsid w:val="2CD75889"/>
    <w:rsid w:val="2FDC70B0"/>
    <w:rsid w:val="33993452"/>
    <w:rsid w:val="3457547F"/>
    <w:rsid w:val="379A3EBB"/>
    <w:rsid w:val="3A281C16"/>
    <w:rsid w:val="3B8F7FD0"/>
    <w:rsid w:val="3D406113"/>
    <w:rsid w:val="3FCC262F"/>
    <w:rsid w:val="43846648"/>
    <w:rsid w:val="444E014C"/>
    <w:rsid w:val="448F6B78"/>
    <w:rsid w:val="480B4FDA"/>
    <w:rsid w:val="4AD7529B"/>
    <w:rsid w:val="4D971954"/>
    <w:rsid w:val="4FCA22F8"/>
    <w:rsid w:val="51CC6BA9"/>
    <w:rsid w:val="5BE875E0"/>
    <w:rsid w:val="5E66163A"/>
    <w:rsid w:val="647B6508"/>
    <w:rsid w:val="6A922A10"/>
    <w:rsid w:val="6AE92865"/>
    <w:rsid w:val="6E53069F"/>
    <w:rsid w:val="738F6C0C"/>
    <w:rsid w:val="77F16E1F"/>
    <w:rsid w:val="78C23FF4"/>
    <w:rsid w:val="78D20C44"/>
    <w:rsid w:val="79716477"/>
    <w:rsid w:val="79865022"/>
    <w:rsid w:val="7CDB5D2F"/>
    <w:rsid w:val="7D52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58"/>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4"/>
    <w:autoRedefine/>
    <w:semiHidden/>
    <w:qFormat/>
    <w:uiPriority w:val="0"/>
    <w:pPr>
      <w:ind w:left="500" w:leftChars="500"/>
    </w:pPr>
  </w:style>
  <w:style w:type="paragraph" w:styleId="14">
    <w:name w:val="toc 6"/>
    <w:basedOn w:val="15"/>
    <w:autoRedefine/>
    <w:semiHidden/>
    <w:qFormat/>
    <w:uiPriority w:val="0"/>
    <w:pPr>
      <w:ind w:left="400" w:leftChars="400"/>
    </w:pPr>
  </w:style>
  <w:style w:type="paragraph" w:styleId="15">
    <w:name w:val="toc 5"/>
    <w:basedOn w:val="16"/>
    <w:autoRedefine/>
    <w:semiHidden/>
    <w:qFormat/>
    <w:uiPriority w:val="0"/>
    <w:pPr>
      <w:ind w:left="300" w:leftChars="300"/>
    </w:pPr>
  </w:style>
  <w:style w:type="paragraph" w:styleId="16">
    <w:name w:val="toc 4"/>
    <w:basedOn w:val="17"/>
    <w:autoRedefine/>
    <w:semiHidden/>
    <w:qFormat/>
    <w:uiPriority w:val="0"/>
    <w:pPr>
      <w:ind w:left="200" w:leftChars="200"/>
    </w:pPr>
  </w:style>
  <w:style w:type="paragraph" w:styleId="17">
    <w:name w:val="toc 3"/>
    <w:basedOn w:val="18"/>
    <w:autoRedefine/>
    <w:semiHidden/>
    <w:qFormat/>
    <w:uiPriority w:val="0"/>
    <w:pPr>
      <w:ind w:left="100" w:leftChars="100"/>
    </w:pPr>
  </w:style>
  <w:style w:type="paragraph" w:styleId="18">
    <w:name w:val="toc 2"/>
    <w:basedOn w:val="19"/>
    <w:autoRedefine/>
    <w:qFormat/>
    <w:uiPriority w:val="39"/>
  </w:style>
  <w:style w:type="paragraph" w:styleId="19">
    <w:name w:val="toc 1"/>
    <w:autoRedefine/>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autoRedefine/>
    <w:semiHidden/>
    <w:unhideWhenUsed/>
    <w:qFormat/>
    <w:uiPriority w:val="99"/>
    <w:pPr>
      <w:numPr>
        <w:ilvl w:val="0"/>
        <w:numId w:val="1"/>
      </w:numPr>
      <w:contextualSpacing/>
    </w:pPr>
  </w:style>
  <w:style w:type="paragraph" w:styleId="21">
    <w:name w:val="table of authorities"/>
    <w:basedOn w:val="1"/>
    <w:next w:val="1"/>
    <w:autoRedefine/>
    <w:semiHidden/>
    <w:unhideWhenUsed/>
    <w:qFormat/>
    <w:uiPriority w:val="99"/>
    <w:pPr>
      <w:ind w:left="420" w:leftChars="200"/>
    </w:pPr>
  </w:style>
  <w:style w:type="paragraph" w:styleId="22">
    <w:name w:val="Note Heading"/>
    <w:basedOn w:val="1"/>
    <w:next w:val="1"/>
    <w:link w:val="490"/>
    <w:autoRedefine/>
    <w:semiHidden/>
    <w:unhideWhenUsed/>
    <w:qFormat/>
    <w:uiPriority w:val="99"/>
    <w:pPr>
      <w:jc w:val="center"/>
    </w:pPr>
  </w:style>
  <w:style w:type="paragraph" w:styleId="23">
    <w:name w:val="List Bullet 4"/>
    <w:basedOn w:val="1"/>
    <w:autoRedefine/>
    <w:semiHidden/>
    <w:unhideWhenUsed/>
    <w:qFormat/>
    <w:uiPriority w:val="99"/>
    <w:pPr>
      <w:numPr>
        <w:ilvl w:val="0"/>
        <w:numId w:val="2"/>
      </w:numPr>
      <w:contextualSpacing/>
    </w:pPr>
  </w:style>
  <w:style w:type="paragraph" w:styleId="24">
    <w:name w:val="index 8"/>
    <w:basedOn w:val="1"/>
    <w:next w:val="1"/>
    <w:autoRedefine/>
    <w:semiHidden/>
    <w:unhideWhenUsed/>
    <w:qFormat/>
    <w:uiPriority w:val="99"/>
    <w:pPr>
      <w:ind w:left="1400" w:leftChars="1400"/>
    </w:pPr>
  </w:style>
  <w:style w:type="paragraph" w:styleId="25">
    <w:name w:val="E-mail Signature"/>
    <w:basedOn w:val="1"/>
    <w:link w:val="356"/>
    <w:autoRedefine/>
    <w:semiHidden/>
    <w:unhideWhenUsed/>
    <w:qFormat/>
    <w:uiPriority w:val="99"/>
  </w:style>
  <w:style w:type="paragraph" w:styleId="26">
    <w:name w:val="List Number"/>
    <w:basedOn w:val="1"/>
    <w:autoRedefine/>
    <w:semiHidden/>
    <w:unhideWhenUsed/>
    <w:qFormat/>
    <w:uiPriority w:val="99"/>
    <w:pPr>
      <w:numPr>
        <w:ilvl w:val="0"/>
        <w:numId w:val="3"/>
      </w:numPr>
      <w:contextualSpacing/>
    </w:pPr>
  </w:style>
  <w:style w:type="paragraph" w:styleId="27">
    <w:name w:val="Normal Indent"/>
    <w:basedOn w:val="1"/>
    <w:autoRedefine/>
    <w:semiHidden/>
    <w:unhideWhenUsed/>
    <w:qFormat/>
    <w:uiPriority w:val="99"/>
    <w:pPr>
      <w:ind w:firstLine="420" w:firstLineChars="200"/>
    </w:pPr>
  </w:style>
  <w:style w:type="paragraph" w:styleId="28">
    <w:name w:val="caption"/>
    <w:basedOn w:val="1"/>
    <w:next w:val="1"/>
    <w:autoRedefine/>
    <w:qFormat/>
    <w:uiPriority w:val="0"/>
    <w:rPr>
      <w:rFonts w:ascii="宋体" w:hAnsi="Arial" w:cs="Arial"/>
      <w:szCs w:val="20"/>
    </w:rPr>
  </w:style>
  <w:style w:type="paragraph" w:styleId="29">
    <w:name w:val="index 5"/>
    <w:basedOn w:val="1"/>
    <w:next w:val="1"/>
    <w:autoRedefine/>
    <w:semiHidden/>
    <w:unhideWhenUsed/>
    <w:qFormat/>
    <w:uiPriority w:val="99"/>
    <w:pPr>
      <w:ind w:left="800" w:leftChars="800"/>
    </w:pPr>
  </w:style>
  <w:style w:type="paragraph" w:styleId="30">
    <w:name w:val="List Bullet"/>
    <w:basedOn w:val="1"/>
    <w:autoRedefine/>
    <w:semiHidden/>
    <w:unhideWhenUsed/>
    <w:qFormat/>
    <w:uiPriority w:val="99"/>
    <w:pPr>
      <w:numPr>
        <w:ilvl w:val="0"/>
        <w:numId w:val="4"/>
      </w:numPr>
      <w:contextualSpacing/>
    </w:pPr>
  </w:style>
  <w:style w:type="paragraph" w:styleId="31">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autoRedefine/>
    <w:semiHidden/>
    <w:unhideWhenUsed/>
    <w:qFormat/>
    <w:uiPriority w:val="99"/>
    <w:rPr>
      <w:rFonts w:ascii="Microsoft YaHei UI" w:eastAsia="Microsoft YaHei UI"/>
      <w:sz w:val="18"/>
      <w:szCs w:val="18"/>
    </w:rPr>
  </w:style>
  <w:style w:type="paragraph" w:styleId="33">
    <w:name w:val="toa heading"/>
    <w:basedOn w:val="1"/>
    <w:next w:val="1"/>
    <w:autoRedefine/>
    <w:semiHidden/>
    <w:unhideWhenUsed/>
    <w:qFormat/>
    <w:uiPriority w:val="99"/>
    <w:pPr>
      <w:spacing w:before="120"/>
    </w:pPr>
    <w:rPr>
      <w:rFonts w:asciiTheme="majorHAnsi" w:hAnsiTheme="majorHAnsi" w:cstheme="majorBidi"/>
      <w:sz w:val="24"/>
    </w:rPr>
  </w:style>
  <w:style w:type="paragraph" w:styleId="34">
    <w:name w:val="annotation text"/>
    <w:basedOn w:val="1"/>
    <w:link w:val="366"/>
    <w:autoRedefine/>
    <w:semiHidden/>
    <w:unhideWhenUsed/>
    <w:qFormat/>
    <w:uiPriority w:val="99"/>
    <w:pPr>
      <w:jc w:val="left"/>
    </w:pPr>
  </w:style>
  <w:style w:type="paragraph" w:styleId="35">
    <w:name w:val="index 6"/>
    <w:basedOn w:val="1"/>
    <w:next w:val="1"/>
    <w:autoRedefine/>
    <w:semiHidden/>
    <w:unhideWhenUsed/>
    <w:qFormat/>
    <w:uiPriority w:val="99"/>
    <w:pPr>
      <w:ind w:left="1000" w:leftChars="1000"/>
    </w:pPr>
  </w:style>
  <w:style w:type="paragraph" w:styleId="36">
    <w:name w:val="Salutation"/>
    <w:basedOn w:val="1"/>
    <w:next w:val="1"/>
    <w:link w:val="354"/>
    <w:autoRedefine/>
    <w:semiHidden/>
    <w:unhideWhenUsed/>
    <w:qFormat/>
    <w:uiPriority w:val="99"/>
  </w:style>
  <w:style w:type="paragraph" w:styleId="37">
    <w:name w:val="Body Text 3"/>
    <w:basedOn w:val="1"/>
    <w:link w:val="487"/>
    <w:autoRedefine/>
    <w:semiHidden/>
    <w:unhideWhenUsed/>
    <w:qFormat/>
    <w:uiPriority w:val="99"/>
    <w:pPr>
      <w:spacing w:after="120"/>
    </w:pPr>
    <w:rPr>
      <w:sz w:val="16"/>
      <w:szCs w:val="16"/>
    </w:rPr>
  </w:style>
  <w:style w:type="paragraph" w:styleId="38">
    <w:name w:val="Closing"/>
    <w:basedOn w:val="1"/>
    <w:link w:val="359"/>
    <w:autoRedefine/>
    <w:semiHidden/>
    <w:unhideWhenUsed/>
    <w:qFormat/>
    <w:uiPriority w:val="99"/>
    <w:pPr>
      <w:ind w:left="100" w:leftChars="2100"/>
    </w:pPr>
  </w:style>
  <w:style w:type="paragraph" w:styleId="39">
    <w:name w:val="List Bullet 3"/>
    <w:basedOn w:val="1"/>
    <w:autoRedefine/>
    <w:semiHidden/>
    <w:unhideWhenUsed/>
    <w:qFormat/>
    <w:uiPriority w:val="99"/>
    <w:pPr>
      <w:numPr>
        <w:ilvl w:val="0"/>
        <w:numId w:val="5"/>
      </w:numPr>
      <w:contextualSpacing/>
    </w:pPr>
  </w:style>
  <w:style w:type="paragraph" w:styleId="40">
    <w:name w:val="Body Text"/>
    <w:basedOn w:val="1"/>
    <w:link w:val="332"/>
    <w:autoRedefine/>
    <w:semiHidden/>
    <w:unhideWhenUsed/>
    <w:qFormat/>
    <w:uiPriority w:val="99"/>
    <w:pPr>
      <w:spacing w:after="120"/>
    </w:pPr>
  </w:style>
  <w:style w:type="paragraph" w:styleId="41">
    <w:name w:val="Body Text Indent"/>
    <w:basedOn w:val="1"/>
    <w:link w:val="484"/>
    <w:autoRedefine/>
    <w:semiHidden/>
    <w:unhideWhenUsed/>
    <w:qFormat/>
    <w:uiPriority w:val="99"/>
    <w:pPr>
      <w:spacing w:after="120"/>
      <w:ind w:left="420" w:leftChars="200"/>
    </w:pPr>
  </w:style>
  <w:style w:type="paragraph" w:styleId="42">
    <w:name w:val="List Number 3"/>
    <w:basedOn w:val="1"/>
    <w:autoRedefine/>
    <w:semiHidden/>
    <w:unhideWhenUsed/>
    <w:qFormat/>
    <w:uiPriority w:val="99"/>
    <w:pPr>
      <w:numPr>
        <w:ilvl w:val="0"/>
        <w:numId w:val="6"/>
      </w:numPr>
      <w:contextualSpacing/>
    </w:pPr>
  </w:style>
  <w:style w:type="paragraph" w:styleId="43">
    <w:name w:val="List 2"/>
    <w:basedOn w:val="1"/>
    <w:autoRedefine/>
    <w:semiHidden/>
    <w:unhideWhenUsed/>
    <w:qFormat/>
    <w:uiPriority w:val="99"/>
    <w:pPr>
      <w:ind w:left="100" w:leftChars="200" w:hanging="200" w:hangingChars="200"/>
      <w:contextualSpacing/>
    </w:pPr>
  </w:style>
  <w:style w:type="paragraph" w:styleId="44">
    <w:name w:val="List Continue"/>
    <w:basedOn w:val="1"/>
    <w:autoRedefine/>
    <w:semiHidden/>
    <w:unhideWhenUsed/>
    <w:qFormat/>
    <w:uiPriority w:val="99"/>
    <w:pPr>
      <w:spacing w:after="120"/>
      <w:ind w:left="420" w:leftChars="200"/>
      <w:contextualSpacing/>
    </w:pPr>
  </w:style>
  <w:style w:type="paragraph" w:styleId="45">
    <w:name w:val="Block Text"/>
    <w:basedOn w:val="1"/>
    <w:autoRedefine/>
    <w:semiHidden/>
    <w:unhideWhenUsed/>
    <w:qFormat/>
    <w:uiPriority w:val="99"/>
    <w:pPr>
      <w:spacing w:after="120"/>
      <w:ind w:left="1440" w:leftChars="700" w:right="1440" w:rightChars="700"/>
    </w:pPr>
  </w:style>
  <w:style w:type="paragraph" w:styleId="46">
    <w:name w:val="List Bullet 2"/>
    <w:basedOn w:val="1"/>
    <w:autoRedefine/>
    <w:semiHidden/>
    <w:unhideWhenUsed/>
    <w:qFormat/>
    <w:uiPriority w:val="99"/>
    <w:pPr>
      <w:numPr>
        <w:ilvl w:val="0"/>
        <w:numId w:val="7"/>
      </w:numPr>
      <w:contextualSpacing/>
    </w:pPr>
  </w:style>
  <w:style w:type="paragraph" w:styleId="47">
    <w:name w:val="HTML Address"/>
    <w:basedOn w:val="1"/>
    <w:autoRedefine/>
    <w:semiHidden/>
    <w:qFormat/>
    <w:uiPriority w:val="0"/>
    <w:rPr>
      <w:i/>
      <w:iCs/>
    </w:rPr>
  </w:style>
  <w:style w:type="paragraph" w:styleId="48">
    <w:name w:val="index 4"/>
    <w:basedOn w:val="1"/>
    <w:next w:val="1"/>
    <w:autoRedefine/>
    <w:semiHidden/>
    <w:unhideWhenUsed/>
    <w:qFormat/>
    <w:uiPriority w:val="99"/>
    <w:pPr>
      <w:ind w:left="600" w:leftChars="600"/>
    </w:pPr>
  </w:style>
  <w:style w:type="paragraph" w:styleId="49">
    <w:name w:val="Plain Text"/>
    <w:basedOn w:val="1"/>
    <w:link w:val="355"/>
    <w:autoRedefine/>
    <w:semiHidden/>
    <w:unhideWhenUsed/>
    <w:qFormat/>
    <w:uiPriority w:val="99"/>
    <w:rPr>
      <w:rFonts w:ascii="宋体" w:hAnsi="Courier New" w:cs="Courier New"/>
      <w:szCs w:val="21"/>
    </w:rPr>
  </w:style>
  <w:style w:type="paragraph" w:styleId="50">
    <w:name w:val="List Bullet 5"/>
    <w:basedOn w:val="1"/>
    <w:autoRedefine/>
    <w:semiHidden/>
    <w:unhideWhenUsed/>
    <w:qFormat/>
    <w:uiPriority w:val="99"/>
    <w:pPr>
      <w:numPr>
        <w:ilvl w:val="0"/>
        <w:numId w:val="8"/>
      </w:numPr>
      <w:contextualSpacing/>
    </w:pPr>
  </w:style>
  <w:style w:type="paragraph" w:styleId="51">
    <w:name w:val="List Number 4"/>
    <w:basedOn w:val="1"/>
    <w:autoRedefine/>
    <w:semiHidden/>
    <w:unhideWhenUsed/>
    <w:qFormat/>
    <w:uiPriority w:val="99"/>
    <w:pPr>
      <w:numPr>
        <w:ilvl w:val="0"/>
        <w:numId w:val="9"/>
      </w:numPr>
      <w:contextualSpacing/>
    </w:pPr>
  </w:style>
  <w:style w:type="paragraph" w:styleId="52">
    <w:name w:val="toc 8"/>
    <w:basedOn w:val="13"/>
    <w:autoRedefine/>
    <w:semiHidden/>
    <w:qFormat/>
    <w:uiPriority w:val="0"/>
  </w:style>
  <w:style w:type="paragraph" w:styleId="53">
    <w:name w:val="index 3"/>
    <w:basedOn w:val="1"/>
    <w:next w:val="1"/>
    <w:autoRedefine/>
    <w:semiHidden/>
    <w:unhideWhenUsed/>
    <w:qFormat/>
    <w:uiPriority w:val="99"/>
    <w:pPr>
      <w:ind w:left="400" w:leftChars="400"/>
    </w:pPr>
  </w:style>
  <w:style w:type="paragraph" w:styleId="54">
    <w:name w:val="Date"/>
    <w:basedOn w:val="1"/>
    <w:next w:val="1"/>
    <w:link w:val="418"/>
    <w:autoRedefine/>
    <w:semiHidden/>
    <w:unhideWhenUsed/>
    <w:qFormat/>
    <w:uiPriority w:val="99"/>
    <w:pPr>
      <w:ind w:left="100" w:leftChars="2500"/>
    </w:pPr>
  </w:style>
  <w:style w:type="paragraph" w:styleId="55">
    <w:name w:val="Body Text Indent 2"/>
    <w:basedOn w:val="1"/>
    <w:link w:val="488"/>
    <w:autoRedefine/>
    <w:semiHidden/>
    <w:unhideWhenUsed/>
    <w:qFormat/>
    <w:uiPriority w:val="99"/>
    <w:pPr>
      <w:spacing w:after="120" w:line="480" w:lineRule="auto"/>
      <w:ind w:left="420" w:leftChars="200"/>
    </w:pPr>
  </w:style>
  <w:style w:type="paragraph" w:styleId="56">
    <w:name w:val="endnote text"/>
    <w:basedOn w:val="1"/>
    <w:link w:val="471"/>
    <w:autoRedefine/>
    <w:semiHidden/>
    <w:unhideWhenUsed/>
    <w:qFormat/>
    <w:uiPriority w:val="99"/>
    <w:pPr>
      <w:snapToGrid w:val="0"/>
      <w:jc w:val="left"/>
    </w:pPr>
  </w:style>
  <w:style w:type="paragraph" w:styleId="57">
    <w:name w:val="List Continue 5"/>
    <w:basedOn w:val="1"/>
    <w:autoRedefine/>
    <w:semiHidden/>
    <w:unhideWhenUsed/>
    <w:qFormat/>
    <w:uiPriority w:val="99"/>
    <w:pPr>
      <w:spacing w:after="120"/>
      <w:ind w:left="2100" w:leftChars="1000"/>
      <w:contextualSpacing/>
    </w:pPr>
  </w:style>
  <w:style w:type="paragraph" w:styleId="58">
    <w:name w:val="Balloon Text"/>
    <w:basedOn w:val="1"/>
    <w:link w:val="365"/>
    <w:autoRedefine/>
    <w:semiHidden/>
    <w:unhideWhenUsed/>
    <w:qFormat/>
    <w:uiPriority w:val="99"/>
    <w:rPr>
      <w:sz w:val="18"/>
      <w:szCs w:val="18"/>
    </w:rPr>
  </w:style>
  <w:style w:type="paragraph" w:styleId="59">
    <w:name w:val="footer"/>
    <w:basedOn w:val="1"/>
    <w:autoRedefine/>
    <w:semiHidden/>
    <w:qFormat/>
    <w:uiPriority w:val="0"/>
    <w:pPr>
      <w:tabs>
        <w:tab w:val="center" w:pos="4153"/>
        <w:tab w:val="right" w:pos="8306"/>
      </w:tabs>
      <w:snapToGrid w:val="0"/>
      <w:jc w:val="right"/>
    </w:pPr>
    <w:rPr>
      <w:sz w:val="18"/>
      <w:szCs w:val="18"/>
    </w:rPr>
  </w:style>
  <w:style w:type="paragraph" w:styleId="60">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61">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autoRedefine/>
    <w:semiHidden/>
    <w:unhideWhenUsed/>
    <w:qFormat/>
    <w:uiPriority w:val="99"/>
    <w:pPr>
      <w:ind w:left="100" w:leftChars="2100"/>
    </w:pPr>
  </w:style>
  <w:style w:type="paragraph" w:styleId="63">
    <w:name w:val="List Continue 4"/>
    <w:basedOn w:val="1"/>
    <w:autoRedefine/>
    <w:semiHidden/>
    <w:unhideWhenUsed/>
    <w:qFormat/>
    <w:uiPriority w:val="99"/>
    <w:pPr>
      <w:spacing w:after="120"/>
      <w:ind w:left="1680" w:leftChars="800"/>
      <w:contextualSpacing/>
    </w:pPr>
  </w:style>
  <w:style w:type="paragraph" w:styleId="64">
    <w:name w:val="index heading"/>
    <w:basedOn w:val="1"/>
    <w:next w:val="65"/>
    <w:autoRedefine/>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autoRedefine/>
    <w:semiHidden/>
    <w:unhideWhenUsed/>
    <w:qFormat/>
    <w:uiPriority w:val="99"/>
    <w:rPr>
      <w:rFonts w:ascii="宋体" w:hAnsi="宋体"/>
    </w:rPr>
  </w:style>
  <w:style w:type="paragraph" w:styleId="66">
    <w:name w:val="Subtitle"/>
    <w:basedOn w:val="1"/>
    <w:next w:val="1"/>
    <w:link w:val="357"/>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autoRedefine/>
    <w:semiHidden/>
    <w:unhideWhenUsed/>
    <w:qFormat/>
    <w:uiPriority w:val="99"/>
    <w:pPr>
      <w:numPr>
        <w:ilvl w:val="0"/>
        <w:numId w:val="10"/>
      </w:numPr>
      <w:contextualSpacing/>
    </w:pPr>
  </w:style>
  <w:style w:type="paragraph" w:styleId="68">
    <w:name w:val="List"/>
    <w:basedOn w:val="1"/>
    <w:autoRedefine/>
    <w:semiHidden/>
    <w:unhideWhenUsed/>
    <w:qFormat/>
    <w:uiPriority w:val="99"/>
    <w:pPr>
      <w:ind w:left="200" w:hanging="200" w:hangingChars="200"/>
      <w:contextualSpacing/>
    </w:pPr>
  </w:style>
  <w:style w:type="paragraph" w:styleId="69">
    <w:name w:val="footnote text"/>
    <w:basedOn w:val="1"/>
    <w:autoRedefine/>
    <w:semiHidden/>
    <w:qFormat/>
    <w:uiPriority w:val="0"/>
    <w:pPr>
      <w:snapToGrid w:val="0"/>
      <w:ind w:left="400" w:leftChars="200" w:hanging="200" w:hangingChars="200"/>
      <w:jc w:val="left"/>
    </w:pPr>
    <w:rPr>
      <w:sz w:val="18"/>
      <w:szCs w:val="18"/>
    </w:rPr>
  </w:style>
  <w:style w:type="paragraph" w:styleId="70">
    <w:name w:val="List 5"/>
    <w:basedOn w:val="1"/>
    <w:autoRedefine/>
    <w:semiHidden/>
    <w:unhideWhenUsed/>
    <w:qFormat/>
    <w:uiPriority w:val="99"/>
    <w:pPr>
      <w:ind w:left="100" w:leftChars="800" w:hanging="200" w:hangingChars="200"/>
      <w:contextualSpacing/>
    </w:pPr>
  </w:style>
  <w:style w:type="paragraph" w:styleId="71">
    <w:name w:val="Body Text Indent 3"/>
    <w:basedOn w:val="1"/>
    <w:link w:val="489"/>
    <w:autoRedefine/>
    <w:semiHidden/>
    <w:unhideWhenUsed/>
    <w:qFormat/>
    <w:uiPriority w:val="99"/>
    <w:pPr>
      <w:spacing w:after="120"/>
      <w:ind w:left="420" w:leftChars="200"/>
    </w:pPr>
    <w:rPr>
      <w:sz w:val="16"/>
      <w:szCs w:val="16"/>
    </w:rPr>
  </w:style>
  <w:style w:type="paragraph" w:styleId="72">
    <w:name w:val="index 7"/>
    <w:basedOn w:val="1"/>
    <w:next w:val="1"/>
    <w:autoRedefine/>
    <w:semiHidden/>
    <w:unhideWhenUsed/>
    <w:qFormat/>
    <w:uiPriority w:val="99"/>
    <w:pPr>
      <w:ind w:left="1200" w:leftChars="1200"/>
    </w:pPr>
  </w:style>
  <w:style w:type="paragraph" w:styleId="73">
    <w:name w:val="index 9"/>
    <w:basedOn w:val="1"/>
    <w:next w:val="1"/>
    <w:autoRedefine/>
    <w:semiHidden/>
    <w:unhideWhenUsed/>
    <w:qFormat/>
    <w:uiPriority w:val="99"/>
    <w:pPr>
      <w:ind w:left="1600" w:leftChars="1600"/>
    </w:pPr>
  </w:style>
  <w:style w:type="paragraph" w:styleId="74">
    <w:name w:val="table of figures"/>
    <w:basedOn w:val="1"/>
    <w:next w:val="1"/>
    <w:autoRedefine/>
    <w:semiHidden/>
    <w:qFormat/>
    <w:uiPriority w:val="0"/>
  </w:style>
  <w:style w:type="paragraph" w:styleId="75">
    <w:name w:val="toc 9"/>
    <w:basedOn w:val="52"/>
    <w:autoRedefine/>
    <w:semiHidden/>
    <w:qFormat/>
    <w:uiPriority w:val="0"/>
  </w:style>
  <w:style w:type="paragraph" w:styleId="76">
    <w:name w:val="Body Text 2"/>
    <w:basedOn w:val="1"/>
    <w:link w:val="486"/>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479"/>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autoRedefine/>
    <w:semiHidden/>
    <w:qFormat/>
    <w:uiPriority w:val="0"/>
    <w:rPr>
      <w:rFonts w:ascii="Courier New" w:hAnsi="Courier New" w:cs="Courier New"/>
      <w:sz w:val="20"/>
      <w:szCs w:val="20"/>
    </w:rPr>
  </w:style>
  <w:style w:type="paragraph" w:styleId="8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autoRedefine/>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autoRedefine/>
    <w:semiHidden/>
    <w:unhideWhenUsed/>
    <w:qFormat/>
    <w:uiPriority w:val="99"/>
    <w:rPr>
      <w:b/>
      <w:bCs/>
    </w:rPr>
  </w:style>
  <w:style w:type="paragraph" w:styleId="86">
    <w:name w:val="Body Text First Indent"/>
    <w:basedOn w:val="40"/>
    <w:link w:val="483"/>
    <w:autoRedefine/>
    <w:semiHidden/>
    <w:unhideWhenUsed/>
    <w:qFormat/>
    <w:uiPriority w:val="99"/>
    <w:pPr>
      <w:ind w:firstLine="420" w:firstLineChars="100"/>
    </w:pPr>
  </w:style>
  <w:style w:type="paragraph" w:styleId="87">
    <w:name w:val="Body Text First Indent 2"/>
    <w:basedOn w:val="41"/>
    <w:link w:val="485"/>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autoRedefine/>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autoRedefine/>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autoRedefine/>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autoRedefine/>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autoRedefine/>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autoRedefine/>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autoRedefine/>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autoRedefine/>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autoRedefine/>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autoRedefine/>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autoRedefine/>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autoRedefine/>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autoRedefine/>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autoRedefine/>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autoRedefine/>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autoRedefine/>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autoRedefine/>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autoRedefine/>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autoRedefine/>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autoRedefine/>
    <w:qFormat/>
    <w:uiPriority w:val="22"/>
    <w:rPr>
      <w:b/>
      <w:bCs/>
    </w:rPr>
  </w:style>
  <w:style w:type="character" w:styleId="233">
    <w:name w:val="endnote reference"/>
    <w:basedOn w:val="231"/>
    <w:autoRedefine/>
    <w:semiHidden/>
    <w:unhideWhenUsed/>
    <w:qFormat/>
    <w:uiPriority w:val="99"/>
    <w:rPr>
      <w:vertAlign w:val="superscript"/>
    </w:rPr>
  </w:style>
  <w:style w:type="character" w:styleId="234">
    <w:name w:val="page number"/>
    <w:basedOn w:val="231"/>
    <w:autoRedefine/>
    <w:semiHidden/>
    <w:qFormat/>
    <w:uiPriority w:val="0"/>
    <w:rPr>
      <w:rFonts w:ascii="Times New Roman" w:hAnsi="Times New Roman" w:eastAsia="宋体"/>
      <w:sz w:val="18"/>
    </w:rPr>
  </w:style>
  <w:style w:type="character" w:styleId="235">
    <w:name w:val="FollowedHyperlink"/>
    <w:basedOn w:val="231"/>
    <w:autoRedefine/>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autoRedefine/>
    <w:qFormat/>
    <w:uiPriority w:val="20"/>
    <w:rPr>
      <w:i/>
      <w:iCs/>
    </w:rPr>
  </w:style>
  <w:style w:type="character" w:styleId="237">
    <w:name w:val="line number"/>
    <w:basedOn w:val="231"/>
    <w:autoRedefine/>
    <w:semiHidden/>
    <w:unhideWhenUsed/>
    <w:qFormat/>
    <w:uiPriority w:val="99"/>
  </w:style>
  <w:style w:type="character" w:styleId="238">
    <w:name w:val="HTML Definition"/>
    <w:basedOn w:val="231"/>
    <w:autoRedefine/>
    <w:semiHidden/>
    <w:qFormat/>
    <w:uiPriority w:val="0"/>
    <w:rPr>
      <w:i/>
      <w:iCs/>
    </w:rPr>
  </w:style>
  <w:style w:type="character" w:styleId="239">
    <w:name w:val="HTML Typewriter"/>
    <w:basedOn w:val="231"/>
    <w:autoRedefine/>
    <w:semiHidden/>
    <w:qFormat/>
    <w:uiPriority w:val="0"/>
    <w:rPr>
      <w:rFonts w:ascii="Courier New" w:hAnsi="Courier New"/>
      <w:sz w:val="20"/>
      <w:szCs w:val="20"/>
    </w:rPr>
  </w:style>
  <w:style w:type="character" w:styleId="240">
    <w:name w:val="HTML Acronym"/>
    <w:basedOn w:val="231"/>
    <w:autoRedefine/>
    <w:semiHidden/>
    <w:qFormat/>
    <w:uiPriority w:val="0"/>
  </w:style>
  <w:style w:type="character" w:styleId="241">
    <w:name w:val="HTML Variable"/>
    <w:basedOn w:val="231"/>
    <w:autoRedefine/>
    <w:semiHidden/>
    <w:qFormat/>
    <w:uiPriority w:val="0"/>
    <w:rPr>
      <w:i/>
      <w:iCs/>
    </w:rPr>
  </w:style>
  <w:style w:type="character" w:styleId="242">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autoRedefine/>
    <w:semiHidden/>
    <w:qFormat/>
    <w:uiPriority w:val="0"/>
    <w:rPr>
      <w:rFonts w:ascii="Courier New" w:hAnsi="Courier New"/>
      <w:sz w:val="20"/>
      <w:szCs w:val="20"/>
    </w:rPr>
  </w:style>
  <w:style w:type="character" w:styleId="244">
    <w:name w:val="annotation reference"/>
    <w:basedOn w:val="231"/>
    <w:autoRedefine/>
    <w:semiHidden/>
    <w:unhideWhenUsed/>
    <w:qFormat/>
    <w:uiPriority w:val="99"/>
    <w:rPr>
      <w:sz w:val="21"/>
      <w:szCs w:val="21"/>
    </w:rPr>
  </w:style>
  <w:style w:type="character" w:styleId="245">
    <w:name w:val="HTML Cite"/>
    <w:basedOn w:val="231"/>
    <w:autoRedefine/>
    <w:semiHidden/>
    <w:qFormat/>
    <w:uiPriority w:val="0"/>
    <w:rPr>
      <w:i/>
      <w:iCs/>
    </w:rPr>
  </w:style>
  <w:style w:type="character" w:styleId="246">
    <w:name w:val="footnote reference"/>
    <w:basedOn w:val="231"/>
    <w:autoRedefine/>
    <w:semiHidden/>
    <w:qFormat/>
    <w:uiPriority w:val="0"/>
    <w:rPr>
      <w:vertAlign w:val="superscript"/>
    </w:rPr>
  </w:style>
  <w:style w:type="character" w:styleId="247">
    <w:name w:val="HTML Keyboard"/>
    <w:basedOn w:val="231"/>
    <w:autoRedefine/>
    <w:semiHidden/>
    <w:qFormat/>
    <w:uiPriority w:val="0"/>
    <w:rPr>
      <w:rFonts w:ascii="Courier New" w:hAnsi="Courier New"/>
      <w:sz w:val="20"/>
      <w:szCs w:val="20"/>
    </w:rPr>
  </w:style>
  <w:style w:type="character" w:styleId="248">
    <w:name w:val="HTML Sample"/>
    <w:basedOn w:val="231"/>
    <w:autoRedefine/>
    <w:semiHidden/>
    <w:qFormat/>
    <w:uiPriority w:val="0"/>
    <w:rPr>
      <w:rFonts w:ascii="Courier New" w:hAnsi="Courier New"/>
    </w:rPr>
  </w:style>
  <w:style w:type="paragraph" w:customStyle="1" w:styleId="249">
    <w:name w:val="标准标志H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autoRedefine/>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autoRedefine/>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autoRedefine/>
    <w:qFormat/>
    <w:uiPriority w:val="0"/>
    <w:pPr>
      <w:jc w:val="left"/>
    </w:pPr>
  </w:style>
  <w:style w:type="paragraph" w:customStyle="1" w:styleId="2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autoRedefine/>
    <w:qFormat/>
    <w:uiPriority w:val="0"/>
    <w:pPr>
      <w:spacing w:after="200"/>
    </w:pPr>
    <w:rPr>
      <w:sz w:val="21"/>
    </w:rPr>
  </w:style>
  <w:style w:type="paragraph" w:customStyle="1" w:styleId="258">
    <w:name w:val="段"/>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autoRedefine/>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autoRedefine/>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autoRedefine/>
    <w:qFormat/>
    <w:uiPriority w:val="0"/>
    <w:pPr>
      <w:numPr>
        <w:ilvl w:val="2"/>
      </w:numPr>
      <w:spacing w:before="50" w:after="50"/>
      <w:outlineLvl w:val="3"/>
    </w:pPr>
  </w:style>
  <w:style w:type="character" w:customStyle="1" w:styleId="262">
    <w:name w:val="发布_1"/>
    <w:basedOn w:val="231"/>
    <w:autoRedefine/>
    <w:qFormat/>
    <w:uiPriority w:val="0"/>
    <w:rPr>
      <w:rFonts w:ascii="黑体" w:eastAsia="黑体"/>
      <w:spacing w:val="22"/>
      <w:w w:val="100"/>
      <w:position w:val="3"/>
      <w:sz w:val="28"/>
    </w:rPr>
  </w:style>
  <w:style w:type="paragraph" w:customStyle="1" w:styleId="263">
    <w:name w:val="发布部门GB"/>
    <w:next w:val="258"/>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autoRedefine/>
    <w:qFormat/>
    <w:uiPriority w:val="0"/>
    <w:rPr>
      <w:rFonts w:ascii="黑体" w:hAnsi="黑体" w:eastAsia="黑体" w:cs="Times New Roman"/>
      <w:sz w:val="28"/>
      <w:lang w:val="en-US" w:eastAsia="zh-CN" w:bidi="ar-SA"/>
    </w:rPr>
  </w:style>
  <w:style w:type="paragraph" w:customStyle="1" w:styleId="265">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autoRedefine/>
    <w:qFormat/>
    <w:uiPriority w:val="0"/>
    <w:pPr>
      <w:adjustRightInd w:val="0"/>
      <w:spacing w:before="357" w:line="280" w:lineRule="exact"/>
    </w:pPr>
  </w:style>
  <w:style w:type="paragraph" w:customStyle="1" w:styleId="267">
    <w:name w:val="封面标准代替信息"/>
    <w:basedOn w:val="266"/>
    <w:autoRedefine/>
    <w:qFormat/>
    <w:uiPriority w:val="0"/>
    <w:pPr>
      <w:spacing w:before="0" w:line="360" w:lineRule="exact"/>
    </w:pPr>
    <w:rPr>
      <w:rFonts w:hAnsi="黑体"/>
      <w:sz w:val="21"/>
    </w:rPr>
  </w:style>
  <w:style w:type="paragraph" w:customStyle="1" w:styleId="26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autoRedefine/>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autoRedefine/>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autoRedefine/>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autoRedefine/>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autoRedefine/>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autoRedefine/>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autoRedefine/>
    <w:qFormat/>
    <w:uiPriority w:val="0"/>
    <w:pPr>
      <w:numPr>
        <w:ilvl w:val="2"/>
      </w:numPr>
      <w:autoSpaceDN w:val="0"/>
      <w:outlineLvl w:val="2"/>
    </w:pPr>
  </w:style>
  <w:style w:type="paragraph" w:customStyle="1" w:styleId="278">
    <w:name w:val="附录二级条标题"/>
    <w:basedOn w:val="1"/>
    <w:next w:val="258"/>
    <w:autoRedefine/>
    <w:qFormat/>
    <w:uiPriority w:val="0"/>
    <w:pPr>
      <w:widowControl/>
      <w:numPr>
        <w:ilvl w:val="3"/>
        <w:numId w:val="12"/>
      </w:numPr>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279">
    <w:name w:val="附录三级条标题"/>
    <w:basedOn w:val="278"/>
    <w:next w:val="258"/>
    <w:autoRedefine/>
    <w:qFormat/>
    <w:uiPriority w:val="0"/>
    <w:pPr>
      <w:numPr>
        <w:ilvl w:val="4"/>
      </w:numPr>
      <w:outlineLvl w:val="2"/>
    </w:pPr>
  </w:style>
  <w:style w:type="paragraph" w:customStyle="1" w:styleId="280">
    <w:name w:val="附录四级条标题"/>
    <w:basedOn w:val="279"/>
    <w:next w:val="258"/>
    <w:autoRedefine/>
    <w:qFormat/>
    <w:uiPriority w:val="0"/>
    <w:pPr>
      <w:numPr>
        <w:ilvl w:val="5"/>
      </w:numPr>
      <w:outlineLvl w:val="2"/>
    </w:pPr>
  </w:style>
  <w:style w:type="paragraph" w:customStyle="1" w:styleId="281">
    <w:name w:val="附录图标题"/>
    <w:basedOn w:val="1"/>
    <w:next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autoRedefine/>
    <w:qFormat/>
    <w:uiPriority w:val="0"/>
    <w:pPr>
      <w:numPr>
        <w:ilvl w:val="6"/>
      </w:numPr>
      <w:outlineLvl w:val="6"/>
    </w:pPr>
  </w:style>
  <w:style w:type="character" w:customStyle="1" w:styleId="283">
    <w:name w:val="个人答复风格"/>
    <w:basedOn w:val="231"/>
    <w:autoRedefine/>
    <w:qFormat/>
    <w:uiPriority w:val="0"/>
    <w:rPr>
      <w:rFonts w:ascii="Arial" w:hAnsi="Arial" w:eastAsia="宋体" w:cs="Arial"/>
      <w:color w:val="auto"/>
      <w:sz w:val="20"/>
    </w:rPr>
  </w:style>
  <w:style w:type="character" w:customStyle="1" w:styleId="284">
    <w:name w:val="个人撰写风格"/>
    <w:basedOn w:val="231"/>
    <w:autoRedefine/>
    <w:qFormat/>
    <w:uiPriority w:val="0"/>
    <w:rPr>
      <w:rFonts w:ascii="Arial" w:hAnsi="Arial" w:eastAsia="宋体" w:cs="Arial"/>
      <w:color w:val="auto"/>
      <w:sz w:val="20"/>
    </w:rPr>
  </w:style>
  <w:style w:type="paragraph" w:customStyle="1" w:styleId="285">
    <w:name w:val="列项——"/>
    <w:autoRedefine/>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autoRedefine/>
    <w:qFormat/>
    <w:uiPriority w:val="0"/>
    <w:pPr>
      <w:spacing w:line="460" w:lineRule="exact"/>
      <w:outlineLvl w:val="9"/>
    </w:pPr>
  </w:style>
  <w:style w:type="paragraph" w:customStyle="1" w:styleId="28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autoRedefine/>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autoRedefine/>
    <w:qFormat/>
    <w:uiPriority w:val="0"/>
    <w:pPr>
      <w:numPr>
        <w:ilvl w:val="3"/>
      </w:numPr>
      <w:outlineLvl w:val="4"/>
    </w:pPr>
  </w:style>
  <w:style w:type="paragraph" w:customStyle="1" w:styleId="291">
    <w:name w:val="实施日期"/>
    <w:basedOn w:val="264"/>
    <w:autoRedefine/>
    <w:qFormat/>
    <w:uiPriority w:val="0"/>
    <w:pPr>
      <w:jc w:val="right"/>
    </w:pPr>
  </w:style>
  <w:style w:type="paragraph" w:customStyle="1" w:styleId="292">
    <w:name w:val="示例"/>
    <w:next w:val="293"/>
    <w:autoRedefine/>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autoRedefine/>
    <w:qFormat/>
    <w:uiPriority w:val="0"/>
    <w:pPr>
      <w:ind w:firstLine="420"/>
    </w:pPr>
    <w:rPr>
      <w:sz w:val="18"/>
    </w:rPr>
  </w:style>
  <w:style w:type="paragraph" w:customStyle="1" w:styleId="294">
    <w:name w:val="数字编号列项（二级）"/>
    <w:autoRedefine/>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autoRedefine/>
    <w:qFormat/>
    <w:uiPriority w:val="0"/>
    <w:pPr>
      <w:numPr>
        <w:ilvl w:val="4"/>
      </w:numPr>
      <w:outlineLvl w:val="5"/>
    </w:pPr>
  </w:style>
  <w:style w:type="paragraph" w:customStyle="1" w:styleId="296">
    <w:name w:val="条文脚注"/>
    <w:basedOn w:val="69"/>
    <w:link w:val="331"/>
    <w:autoRedefine/>
    <w:qFormat/>
    <w:uiPriority w:val="0"/>
    <w:pPr>
      <w:numPr>
        <w:ilvl w:val="0"/>
        <w:numId w:val="18"/>
      </w:numPr>
      <w:ind w:firstLine="0" w:firstLineChars="0"/>
      <w:jc w:val="both"/>
    </w:pPr>
    <w:rPr>
      <w:rFonts w:ascii="宋体"/>
    </w:rPr>
  </w:style>
  <w:style w:type="paragraph" w:customStyle="1" w:styleId="297">
    <w:name w:val="图表脚注"/>
    <w:next w:val="2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autoRedefine/>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autoRedefine/>
    <w:qFormat/>
    <w:uiPriority w:val="0"/>
    <w:pPr>
      <w:numPr>
        <w:ilvl w:val="5"/>
      </w:numPr>
      <w:outlineLvl w:val="6"/>
    </w:pPr>
  </w:style>
  <w:style w:type="paragraph" w:customStyle="1" w:styleId="301">
    <w:name w:val="正文表标题"/>
    <w:next w:val="258"/>
    <w:autoRedefine/>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autoRedefine/>
    <w:qFormat/>
    <w:uiPriority w:val="0"/>
    <w:pPr>
      <w:numPr>
        <w:ilvl w:val="0"/>
        <w:numId w:val="20"/>
      </w:numPr>
      <w:tabs>
        <w:tab w:val="clear" w:pos="360"/>
      </w:tabs>
    </w:pPr>
  </w:style>
  <w:style w:type="paragraph" w:customStyle="1" w:styleId="303">
    <w:name w:val="注："/>
    <w:next w:val="1"/>
    <w:autoRedefine/>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autoRedefine/>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autoRedefine/>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autoRedefine/>
    <w:qFormat/>
    <w:uiPriority w:val="0"/>
    <w:pPr>
      <w:widowControl/>
      <w:numPr>
        <w:ilvl w:val="0"/>
        <w:numId w:val="23"/>
      </w:numPr>
    </w:pPr>
    <w:rPr>
      <w:rFonts w:ascii="宋体"/>
      <w:kern w:val="0"/>
      <w:sz w:val="18"/>
      <w:szCs w:val="18"/>
    </w:rPr>
  </w:style>
  <w:style w:type="paragraph" w:customStyle="1" w:styleId="307">
    <w:name w:val="工程建设章标题"/>
    <w:next w:val="258"/>
    <w:autoRedefine/>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autoRedefine/>
    <w:qFormat/>
    <w:uiPriority w:val="0"/>
    <w:pPr>
      <w:numPr>
        <w:ilvl w:val="2"/>
      </w:numPr>
      <w:spacing w:before="400" w:after="400" w:line="240" w:lineRule="auto"/>
      <w:outlineLvl w:val="2"/>
    </w:pPr>
    <w:rPr>
      <w:sz w:val="21"/>
    </w:rPr>
  </w:style>
  <w:style w:type="paragraph" w:customStyle="1" w:styleId="309">
    <w:name w:val="工程建设条标题"/>
    <w:basedOn w:val="308"/>
    <w:next w:val="258"/>
    <w:autoRedefine/>
    <w:qFormat/>
    <w:uiPriority w:val="0"/>
    <w:pPr>
      <w:numPr>
        <w:ilvl w:val="3"/>
      </w:numPr>
      <w:spacing w:before="0" w:after="0"/>
      <w:jc w:val="left"/>
      <w:outlineLvl w:val="3"/>
    </w:pPr>
    <w:rPr>
      <w:b w:val="0"/>
    </w:rPr>
  </w:style>
  <w:style w:type="paragraph" w:customStyle="1" w:styleId="310">
    <w:name w:val="工程建设表标题"/>
    <w:basedOn w:val="309"/>
    <w:autoRedefine/>
    <w:qFormat/>
    <w:uiPriority w:val="0"/>
    <w:pPr>
      <w:numPr>
        <w:ilvl w:val="4"/>
      </w:numPr>
      <w:jc w:val="center"/>
      <w:outlineLvl w:val="4"/>
    </w:pPr>
  </w:style>
  <w:style w:type="paragraph" w:customStyle="1" w:styleId="311">
    <w:name w:val="工程建设图标题"/>
    <w:basedOn w:val="309"/>
    <w:autoRedefine/>
    <w:qFormat/>
    <w:uiPriority w:val="0"/>
    <w:pPr>
      <w:numPr>
        <w:ilvl w:val="5"/>
      </w:numPr>
      <w:jc w:val="center"/>
      <w:outlineLvl w:val="5"/>
    </w:pPr>
  </w:style>
  <w:style w:type="paragraph" w:customStyle="1" w:styleId="312">
    <w:name w:val="工程建设公式标题"/>
    <w:basedOn w:val="309"/>
    <w:autoRedefine/>
    <w:qFormat/>
    <w:uiPriority w:val="0"/>
    <w:pPr>
      <w:numPr>
        <w:ilvl w:val="6"/>
      </w:numPr>
      <w:jc w:val="center"/>
      <w:outlineLvl w:val="6"/>
    </w:pPr>
  </w:style>
  <w:style w:type="paragraph" w:customStyle="1" w:styleId="313">
    <w:name w:val="工程建设无节条标题"/>
    <w:basedOn w:val="1"/>
    <w:next w:val="258"/>
    <w:autoRedefine/>
    <w:qFormat/>
    <w:uiPriority w:val="0"/>
    <w:pPr>
      <w:numPr>
        <w:ilvl w:val="8"/>
        <w:numId w:val="24"/>
      </w:numPr>
      <w:tabs>
        <w:tab w:val="clear" w:pos="720"/>
      </w:tabs>
      <w:outlineLvl w:val="3"/>
    </w:pPr>
  </w:style>
  <w:style w:type="paragraph" w:customStyle="1" w:styleId="314">
    <w:name w:val="工程建设款标题"/>
    <w:basedOn w:val="309"/>
    <w:autoRedefine/>
    <w:qFormat/>
    <w:uiPriority w:val="0"/>
    <w:pPr>
      <w:numPr>
        <w:ilvl w:val="7"/>
      </w:numPr>
      <w:outlineLvl w:val="9"/>
    </w:pPr>
  </w:style>
  <w:style w:type="paragraph" w:customStyle="1" w:styleId="315">
    <w:name w:val="名称"/>
    <w:basedOn w:val="256"/>
    <w:next w:val="258"/>
    <w:autoRedefine/>
    <w:qFormat/>
    <w:uiPriority w:val="0"/>
    <w:pPr>
      <w:spacing w:line="460" w:lineRule="exact"/>
      <w:outlineLvl w:val="9"/>
    </w:pPr>
  </w:style>
  <w:style w:type="paragraph" w:customStyle="1" w:styleId="316">
    <w:name w:val="正文表标题续表"/>
    <w:basedOn w:val="301"/>
    <w:next w:val="258"/>
    <w:autoRedefine/>
    <w:qFormat/>
    <w:uiPriority w:val="0"/>
    <w:pPr>
      <w:numPr>
        <w:ilvl w:val="2"/>
      </w:numPr>
    </w:pPr>
  </w:style>
  <w:style w:type="paragraph" w:customStyle="1" w:styleId="317">
    <w:name w:val="附录表标题续表"/>
    <w:basedOn w:val="275"/>
    <w:next w:val="258"/>
    <w:autoRedefine/>
    <w:qFormat/>
    <w:uiPriority w:val="0"/>
    <w:pPr>
      <w:numPr>
        <w:ilvl w:val="2"/>
      </w:numPr>
    </w:pPr>
  </w:style>
  <w:style w:type="paragraph" w:customStyle="1" w:styleId="318">
    <w:name w:val="术语定义二级条标题"/>
    <w:basedOn w:val="261"/>
    <w:next w:val="258"/>
    <w:autoRedefine/>
    <w:qFormat/>
    <w:uiPriority w:val="0"/>
    <w:pPr>
      <w:spacing w:before="0" w:beforeLines="0" w:after="0" w:afterLines="0"/>
      <w:outlineLvl w:val="9"/>
    </w:pPr>
  </w:style>
  <w:style w:type="paragraph" w:customStyle="1" w:styleId="319">
    <w:name w:val="术语定义三级条标题"/>
    <w:basedOn w:val="290"/>
    <w:next w:val="258"/>
    <w:autoRedefine/>
    <w:qFormat/>
    <w:uiPriority w:val="0"/>
    <w:pPr>
      <w:spacing w:before="0" w:beforeLines="0" w:after="0" w:afterLines="0"/>
      <w:outlineLvl w:val="9"/>
    </w:pPr>
  </w:style>
  <w:style w:type="paragraph" w:customStyle="1" w:styleId="320">
    <w:name w:val="式中"/>
    <w:autoRedefine/>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autoRedefine/>
    <w:qFormat/>
    <w:uiPriority w:val="0"/>
    <w:pPr>
      <w:spacing w:before="0" w:beforeLines="0" w:after="0" w:afterLines="0"/>
      <w:outlineLvl w:val="9"/>
    </w:pPr>
  </w:style>
  <w:style w:type="paragraph" w:customStyle="1" w:styleId="322">
    <w:name w:val="术语定义五级条标题"/>
    <w:basedOn w:val="300"/>
    <w:next w:val="258"/>
    <w:autoRedefine/>
    <w:qFormat/>
    <w:uiPriority w:val="0"/>
    <w:pPr>
      <w:spacing w:before="0" w:beforeLines="0" w:after="0" w:afterLines="0"/>
      <w:outlineLvl w:val="9"/>
    </w:pPr>
  </w:style>
  <w:style w:type="paragraph" w:customStyle="1" w:styleId="323">
    <w:name w:val="术语定义一级条标题"/>
    <w:basedOn w:val="260"/>
    <w:next w:val="258"/>
    <w:autoRedefine/>
    <w:qFormat/>
    <w:uiPriority w:val="0"/>
    <w:pPr>
      <w:spacing w:before="0" w:beforeLines="0" w:after="0" w:afterLines="0"/>
      <w:outlineLvl w:val="9"/>
    </w:pPr>
  </w:style>
  <w:style w:type="paragraph" w:customStyle="1" w:styleId="324">
    <w:name w:val="条文说明"/>
    <w:basedOn w:val="315"/>
    <w:autoRedefine/>
    <w:qFormat/>
    <w:uiPriority w:val="0"/>
  </w:style>
  <w:style w:type="paragraph" w:customStyle="1" w:styleId="325">
    <w:name w:val="列项·"/>
    <w:autoRedefine/>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autoRedefine/>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autoRedefine/>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autoRedefine/>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autoRedefine/>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autoRedefine/>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autoRedefine/>
    <w:qFormat/>
    <w:uiPriority w:val="0"/>
    <w:rPr>
      <w:rFonts w:ascii="宋体"/>
      <w:kern w:val="2"/>
      <w:sz w:val="18"/>
      <w:szCs w:val="18"/>
    </w:rPr>
  </w:style>
  <w:style w:type="character" w:customStyle="1" w:styleId="332">
    <w:name w:val="正文文本 Char"/>
    <w:basedOn w:val="231"/>
    <w:link w:val="40"/>
    <w:autoRedefine/>
    <w:semiHidden/>
    <w:qFormat/>
    <w:uiPriority w:val="99"/>
    <w:rPr>
      <w:kern w:val="2"/>
      <w:sz w:val="21"/>
      <w:szCs w:val="24"/>
    </w:rPr>
  </w:style>
  <w:style w:type="paragraph" w:customStyle="1" w:styleId="333">
    <w:name w:val="ICS"/>
    <w:basedOn w:val="273"/>
    <w:autoRedefine/>
    <w:qFormat/>
    <w:uiPriority w:val="0"/>
    <w:pPr>
      <w:jc w:val="left"/>
    </w:pPr>
    <w:rPr>
      <w:rFonts w:ascii="黑体" w:eastAsia="黑体"/>
      <w:sz w:val="21"/>
    </w:rPr>
  </w:style>
  <w:style w:type="paragraph" w:customStyle="1" w:styleId="334">
    <w:name w:val="标准称谓HB"/>
    <w:next w:val="1"/>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autoRedefine/>
    <w:qFormat/>
    <w:uiPriority w:val="0"/>
    <w:pPr>
      <w:spacing w:after="0" w:line="280" w:lineRule="exact"/>
      <w:ind w:left="284"/>
    </w:pPr>
    <w:rPr>
      <w:rFonts w:ascii="黑体" w:eastAsia="黑体"/>
      <w:kern w:val="3"/>
      <w:sz w:val="28"/>
    </w:rPr>
  </w:style>
  <w:style w:type="paragraph" w:customStyle="1" w:styleId="336">
    <w:name w:val="标准称谓DB"/>
    <w:next w:val="1"/>
    <w:link w:val="337"/>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autoRedefine/>
    <w:qFormat/>
    <w:uiPriority w:val="0"/>
    <w:rPr>
      <w:rFonts w:ascii="Britannic Bold" w:hAnsi="Britannic Bold" w:eastAsia="黑体"/>
      <w:bCs/>
      <w:w w:val="135"/>
      <w:sz w:val="44"/>
    </w:rPr>
  </w:style>
  <w:style w:type="paragraph" w:customStyle="1" w:styleId="338">
    <w:name w:val="标准称谓QB"/>
    <w:next w:val="1"/>
    <w:link w:val="339"/>
    <w:autoRedefine/>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autoRedefine/>
    <w:qFormat/>
    <w:uiPriority w:val="0"/>
    <w:rPr>
      <w:rFonts w:eastAsia="黑体"/>
      <w:bCs/>
      <w:w w:val="135"/>
      <w:sz w:val="48"/>
    </w:rPr>
  </w:style>
  <w:style w:type="paragraph" w:customStyle="1" w:styleId="340">
    <w:name w:val="发布部门H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autoRedefine/>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autoRedefine/>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autoRedefine/>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autoRedefine/>
    <w:qFormat/>
    <w:uiPriority w:val="0"/>
    <w:rPr>
      <w:sz w:val="18"/>
    </w:rPr>
  </w:style>
  <w:style w:type="paragraph" w:customStyle="1" w:styleId="347">
    <w:name w:val="附录表标号"/>
    <w:basedOn w:val="1"/>
    <w:next w:val="258"/>
    <w:autoRedefine/>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autoRedefine/>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autoRedefine/>
    <w:qFormat/>
    <w:uiPriority w:val="0"/>
    <w:rPr>
      <w:rFonts w:eastAsia="黑体"/>
    </w:rPr>
  </w:style>
  <w:style w:type="paragraph" w:customStyle="1" w:styleId="350">
    <w:name w:val="公式编号制表符"/>
    <w:basedOn w:val="1"/>
    <w:next w:val="1"/>
    <w:autoRedefine/>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autoRedefine/>
    <w:semiHidden/>
    <w:unhideWhenUsed/>
    <w:qFormat/>
    <w:uiPriority w:val="39"/>
    <w:pPr>
      <w:outlineLvl w:val="9"/>
    </w:pPr>
  </w:style>
  <w:style w:type="character" w:customStyle="1" w:styleId="352">
    <w:name w:val="Subtle Reference"/>
    <w:basedOn w:val="231"/>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autoRedefine/>
    <w:semiHidden/>
    <w:qFormat/>
    <w:uiPriority w:val="99"/>
    <w:rPr>
      <w:kern w:val="2"/>
      <w:sz w:val="21"/>
      <w:szCs w:val="24"/>
    </w:rPr>
  </w:style>
  <w:style w:type="character" w:customStyle="1" w:styleId="355">
    <w:name w:val="纯文本 Char"/>
    <w:basedOn w:val="231"/>
    <w:link w:val="49"/>
    <w:autoRedefine/>
    <w:semiHidden/>
    <w:qFormat/>
    <w:uiPriority w:val="99"/>
    <w:rPr>
      <w:rFonts w:ascii="宋体" w:hAnsi="Courier New" w:cs="Courier New"/>
      <w:kern w:val="2"/>
      <w:sz w:val="21"/>
      <w:szCs w:val="21"/>
    </w:rPr>
  </w:style>
  <w:style w:type="character" w:customStyle="1" w:styleId="356">
    <w:name w:val="电子邮件签名 Char"/>
    <w:basedOn w:val="231"/>
    <w:link w:val="25"/>
    <w:autoRedefine/>
    <w:semiHidden/>
    <w:qFormat/>
    <w:uiPriority w:val="99"/>
    <w:rPr>
      <w:kern w:val="2"/>
      <w:sz w:val="21"/>
      <w:szCs w:val="24"/>
    </w:rPr>
  </w:style>
  <w:style w:type="character" w:customStyle="1" w:styleId="357">
    <w:name w:val="副标题 Char"/>
    <w:basedOn w:val="231"/>
    <w:link w:val="66"/>
    <w:autoRedefine/>
    <w:qFormat/>
    <w:uiPriority w:val="11"/>
    <w:rPr>
      <w:rFonts w:asciiTheme="majorHAnsi" w:hAnsiTheme="majorHAnsi" w:cstheme="majorBidi"/>
      <w:b/>
      <w:bCs/>
      <w:kern w:val="28"/>
      <w:sz w:val="32"/>
      <w:szCs w:val="32"/>
    </w:rPr>
  </w:style>
  <w:style w:type="character" w:customStyle="1" w:styleId="358">
    <w:name w:val="宏文本 Char"/>
    <w:basedOn w:val="231"/>
    <w:link w:val="2"/>
    <w:autoRedefine/>
    <w:semiHidden/>
    <w:qFormat/>
    <w:uiPriority w:val="99"/>
    <w:rPr>
      <w:rFonts w:ascii="Courier New" w:hAnsi="Courier New" w:cs="Courier New"/>
      <w:kern w:val="2"/>
      <w:sz w:val="24"/>
      <w:szCs w:val="24"/>
    </w:rPr>
  </w:style>
  <w:style w:type="character" w:customStyle="1" w:styleId="359">
    <w:name w:val="结束语 Char"/>
    <w:basedOn w:val="231"/>
    <w:link w:val="38"/>
    <w:autoRedefine/>
    <w:semiHidden/>
    <w:qFormat/>
    <w:uiPriority w:val="99"/>
    <w:rPr>
      <w:kern w:val="2"/>
      <w:sz w:val="21"/>
      <w:szCs w:val="24"/>
    </w:rPr>
  </w:style>
  <w:style w:type="paragraph" w:styleId="360">
    <w:name w:val="List Paragraph"/>
    <w:basedOn w:val="1"/>
    <w:autoRedefine/>
    <w:qFormat/>
    <w:uiPriority w:val="34"/>
    <w:pPr>
      <w:ind w:firstLine="420" w:firstLineChars="200"/>
    </w:pPr>
  </w:style>
  <w:style w:type="character" w:customStyle="1" w:styleId="361">
    <w:name w:val="Intense Reference"/>
    <w:basedOn w:val="231"/>
    <w:autoRedefine/>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autoRedefine/>
    <w:qFormat/>
    <w:uiPriority w:val="21"/>
    <w:rPr>
      <w:i/>
      <w:iCs/>
      <w:color w:val="5B9BD5" w:themeColor="accent1"/>
      <w14:textFill>
        <w14:solidFill>
          <w14:schemeClr w14:val="accent1"/>
        </w14:solidFill>
      </w14:textFill>
    </w:rPr>
  </w:style>
  <w:style w:type="paragraph" w:styleId="363">
    <w:name w:val="Intense Quote"/>
    <w:basedOn w:val="1"/>
    <w:next w:val="1"/>
    <w:link w:val="364"/>
    <w:autoRedefine/>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autoRedefine/>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autoRedefine/>
    <w:semiHidden/>
    <w:qFormat/>
    <w:uiPriority w:val="99"/>
    <w:rPr>
      <w:kern w:val="2"/>
      <w:sz w:val="18"/>
      <w:szCs w:val="18"/>
    </w:rPr>
  </w:style>
  <w:style w:type="character" w:customStyle="1" w:styleId="366">
    <w:name w:val="批注文字 Char"/>
    <w:basedOn w:val="231"/>
    <w:link w:val="34"/>
    <w:autoRedefine/>
    <w:semiHidden/>
    <w:qFormat/>
    <w:uiPriority w:val="99"/>
    <w:rPr>
      <w:kern w:val="2"/>
      <w:sz w:val="21"/>
      <w:szCs w:val="24"/>
    </w:rPr>
  </w:style>
  <w:style w:type="character" w:customStyle="1" w:styleId="367">
    <w:name w:val="批注主题 Char"/>
    <w:basedOn w:val="366"/>
    <w:link w:val="85"/>
    <w:autoRedefine/>
    <w:semiHidden/>
    <w:qFormat/>
    <w:uiPriority w:val="99"/>
    <w:rPr>
      <w:b/>
      <w:bCs/>
      <w:kern w:val="2"/>
      <w:sz w:val="21"/>
      <w:szCs w:val="24"/>
    </w:rPr>
  </w:style>
  <w:style w:type="character" w:customStyle="1" w:styleId="368">
    <w:name w:val="签名 Char"/>
    <w:basedOn w:val="231"/>
    <w:link w:val="62"/>
    <w:autoRedefine/>
    <w:semiHidden/>
    <w:qFormat/>
    <w:uiPriority w:val="99"/>
    <w:rPr>
      <w:kern w:val="2"/>
      <w:sz w:val="21"/>
      <w:szCs w:val="24"/>
    </w:rPr>
  </w:style>
  <w:style w:type="table" w:customStyle="1" w:styleId="369">
    <w:name w:val="List Table 1 Light"/>
    <w:basedOn w:val="88"/>
    <w:autoRedefine/>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autoRedefine/>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autoRedefine/>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autoRedefine/>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autoRedefine/>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autoRedefine/>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autoRedefine/>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autoRedefine/>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autoRedefine/>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autoRedefine/>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autoRedefine/>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autoRedefine/>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autoRedefine/>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autoRedefine/>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autoRedefine/>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autoRedefine/>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autoRedefine/>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autoRedefine/>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autoRedefine/>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autoRedefine/>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autoRedefine/>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autoRedefine/>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autoRedefine/>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autoRedefine/>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autoRedefine/>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autoRedefine/>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autoRedefine/>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autoRedefine/>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autoRedefine/>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autoRedefine/>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autoRedefine/>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autoRedefine/>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autoRedefine/>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autoRedefine/>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autoRedefine/>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autoRedefine/>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autoRedefine/>
    <w:semiHidden/>
    <w:qFormat/>
    <w:uiPriority w:val="99"/>
    <w:rPr>
      <w:kern w:val="2"/>
      <w:sz w:val="21"/>
      <w:szCs w:val="24"/>
    </w:rPr>
  </w:style>
  <w:style w:type="character" w:customStyle="1" w:styleId="419">
    <w:name w:val="Book Title"/>
    <w:basedOn w:val="231"/>
    <w:autoRedefine/>
    <w:qFormat/>
    <w:uiPriority w:val="33"/>
    <w:rPr>
      <w:b/>
      <w:bCs/>
      <w:i/>
      <w:iCs/>
      <w:spacing w:val="5"/>
    </w:rPr>
  </w:style>
  <w:style w:type="paragraph" w:customStyle="1" w:styleId="420">
    <w:name w:val="Bibliography"/>
    <w:basedOn w:val="1"/>
    <w:next w:val="1"/>
    <w:autoRedefine/>
    <w:semiHidden/>
    <w:unhideWhenUsed/>
    <w:qFormat/>
    <w:uiPriority w:val="37"/>
  </w:style>
  <w:style w:type="table" w:customStyle="1" w:styleId="421">
    <w:name w:val="Grid Table 1 Light"/>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autoRedefine/>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autoRedefine/>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autoRedefine/>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autoRedefine/>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autoRedefine/>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autoRedefine/>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autoRedefine/>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autoRedefine/>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autoRedefine/>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autoRedefine/>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autoRedefine/>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autoRedefine/>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autoRedefine/>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autoRedefine/>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autoRedefine/>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autoRedefine/>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autoRedefine/>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autoRedefine/>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autoRedefine/>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autoRedefine/>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autoRedefine/>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autoRedefine/>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autoRedefine/>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autoRedefine/>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autoRedefine/>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autoRedefine/>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autoRedefine/>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autoRedefine/>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autoRedefine/>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autoRedefine/>
    <w:semiHidden/>
    <w:qFormat/>
    <w:uiPriority w:val="99"/>
    <w:rPr>
      <w:kern w:val="2"/>
      <w:sz w:val="21"/>
      <w:szCs w:val="24"/>
    </w:rPr>
  </w:style>
  <w:style w:type="character" w:customStyle="1" w:styleId="472">
    <w:name w:val="文档结构图 Char"/>
    <w:basedOn w:val="231"/>
    <w:link w:val="32"/>
    <w:autoRedefine/>
    <w:semiHidden/>
    <w:qFormat/>
    <w:uiPriority w:val="99"/>
    <w:rPr>
      <w:rFonts w:ascii="Microsoft YaHei UI" w:eastAsia="Microsoft YaHei UI"/>
      <w:kern w:val="2"/>
      <w:sz w:val="18"/>
      <w:szCs w:val="18"/>
    </w:rPr>
  </w:style>
  <w:style w:type="table" w:customStyle="1" w:styleId="473">
    <w:name w:val="Plain Table 1"/>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autoRedefine/>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autoRedefine/>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autoRedefine/>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autoRedefine/>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autoRedefine/>
    <w:semiHidden/>
    <w:qFormat/>
    <w:uiPriority w:val="99"/>
    <w:rPr>
      <w:color w:val="808080"/>
    </w:rPr>
  </w:style>
  <w:style w:type="character" w:customStyle="1" w:styleId="483">
    <w:name w:val="正文首行缩进 Char"/>
    <w:basedOn w:val="332"/>
    <w:link w:val="86"/>
    <w:autoRedefine/>
    <w:semiHidden/>
    <w:qFormat/>
    <w:uiPriority w:val="99"/>
    <w:rPr>
      <w:kern w:val="2"/>
      <w:sz w:val="21"/>
      <w:szCs w:val="24"/>
    </w:rPr>
  </w:style>
  <w:style w:type="character" w:customStyle="1" w:styleId="484">
    <w:name w:val="正文文本缩进 Char"/>
    <w:basedOn w:val="231"/>
    <w:link w:val="41"/>
    <w:autoRedefine/>
    <w:semiHidden/>
    <w:qFormat/>
    <w:uiPriority w:val="99"/>
    <w:rPr>
      <w:kern w:val="2"/>
      <w:sz w:val="21"/>
      <w:szCs w:val="24"/>
    </w:rPr>
  </w:style>
  <w:style w:type="character" w:customStyle="1" w:styleId="485">
    <w:name w:val="正文首行缩进 2 Char"/>
    <w:basedOn w:val="484"/>
    <w:link w:val="87"/>
    <w:autoRedefine/>
    <w:semiHidden/>
    <w:qFormat/>
    <w:uiPriority w:val="99"/>
    <w:rPr>
      <w:kern w:val="2"/>
      <w:sz w:val="21"/>
      <w:szCs w:val="24"/>
    </w:rPr>
  </w:style>
  <w:style w:type="character" w:customStyle="1" w:styleId="486">
    <w:name w:val="正文文本 2 Char"/>
    <w:basedOn w:val="231"/>
    <w:link w:val="76"/>
    <w:autoRedefine/>
    <w:semiHidden/>
    <w:qFormat/>
    <w:uiPriority w:val="99"/>
    <w:rPr>
      <w:kern w:val="2"/>
      <w:sz w:val="21"/>
      <w:szCs w:val="24"/>
    </w:rPr>
  </w:style>
  <w:style w:type="character" w:customStyle="1" w:styleId="487">
    <w:name w:val="正文文本 3 Char"/>
    <w:basedOn w:val="231"/>
    <w:link w:val="37"/>
    <w:autoRedefine/>
    <w:semiHidden/>
    <w:qFormat/>
    <w:uiPriority w:val="99"/>
    <w:rPr>
      <w:kern w:val="2"/>
      <w:sz w:val="16"/>
      <w:szCs w:val="16"/>
    </w:rPr>
  </w:style>
  <w:style w:type="character" w:customStyle="1" w:styleId="488">
    <w:name w:val="正文文本缩进 2 Char"/>
    <w:basedOn w:val="231"/>
    <w:link w:val="55"/>
    <w:autoRedefine/>
    <w:semiHidden/>
    <w:qFormat/>
    <w:uiPriority w:val="99"/>
    <w:rPr>
      <w:kern w:val="2"/>
      <w:sz w:val="21"/>
      <w:szCs w:val="24"/>
    </w:rPr>
  </w:style>
  <w:style w:type="character" w:customStyle="1" w:styleId="489">
    <w:name w:val="正文文本缩进 3 Char"/>
    <w:basedOn w:val="231"/>
    <w:link w:val="71"/>
    <w:autoRedefine/>
    <w:semiHidden/>
    <w:qFormat/>
    <w:uiPriority w:val="99"/>
    <w:rPr>
      <w:kern w:val="2"/>
      <w:sz w:val="16"/>
      <w:szCs w:val="16"/>
    </w:rPr>
  </w:style>
  <w:style w:type="character" w:customStyle="1" w:styleId="490">
    <w:name w:val="注释标题 Char"/>
    <w:basedOn w:val="231"/>
    <w:link w:val="22"/>
    <w:autoRedefine/>
    <w:semiHidden/>
    <w:qFormat/>
    <w:uiPriority w:val="99"/>
    <w:rPr>
      <w:kern w:val="2"/>
      <w:sz w:val="21"/>
      <w:szCs w:val="24"/>
    </w:rPr>
  </w:style>
  <w:style w:type="paragraph" w:customStyle="1" w:styleId="491">
    <w:name w:val="附录无标题章"/>
    <w:basedOn w:val="276"/>
    <w:autoRedefine/>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autoRedefine/>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autoRedefine/>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autoRedefine/>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autoRedefine/>
    <w:qFormat/>
    <w:uiPriority w:val="0"/>
    <w:pPr>
      <w:spacing w:before="0" w:beforeLines="0" w:after="0" w:afterLines="0"/>
      <w:outlineLvl w:val="9"/>
    </w:pPr>
    <w:rPr>
      <w:rFonts w:asciiTheme="majorEastAsia" w:eastAsiaTheme="majorEastAsia"/>
    </w:rPr>
  </w:style>
  <w:style w:type="paragraph" w:customStyle="1" w:styleId="496">
    <w:name w:val="标准标志TB"/>
    <w:basedOn w:val="1"/>
    <w:autoRedefine/>
    <w:qFormat/>
    <w:uiPriority w:val="0"/>
    <w:pPr>
      <w:widowControl/>
      <w:shd w:val="solid" w:color="FFFFFF" w:fill="FFFFFF"/>
      <w:spacing w:line="0" w:lineRule="atLeast"/>
      <w:jc w:val="right"/>
    </w:pPr>
    <w:rPr>
      <w:rFonts w:ascii="Times New Roman" w:hAnsi="Times New Roman" w:eastAsia="Arial Unicode MS"/>
      <w:b/>
      <w:w w:val="130"/>
      <w:sz w:val="96"/>
      <w:szCs w:val="20"/>
    </w:rPr>
  </w:style>
  <w:style w:type="paragraph" w:customStyle="1" w:styleId="497">
    <w:name w:val="标准称谓TB"/>
    <w:basedOn w:val="1"/>
    <w:autoRedefine/>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0"/>
    <w:autoRedefine/>
    <w:qFormat/>
    <w:uiPriority w:val="0"/>
    <w:pPr>
      <w:spacing w:after="0" w:line="280" w:lineRule="exact"/>
      <w:ind w:left="284"/>
    </w:pPr>
    <w:rPr>
      <w:rFonts w:ascii="黑体" w:eastAsia="黑体"/>
      <w:kern w:val="3"/>
      <w:sz w:val="28"/>
    </w:rPr>
  </w:style>
  <w:style w:type="paragraph" w:customStyle="1" w:styleId="499">
    <w:name w:val="发布DB"/>
    <w:basedOn w:val="498"/>
    <w:autoRedefine/>
    <w:qFormat/>
    <w:uiPriority w:val="0"/>
    <w:pPr>
      <w:ind w:left="567"/>
    </w:pPr>
  </w:style>
  <w:style w:type="paragraph" w:customStyle="1" w:styleId="500">
    <w:name w:val="发布HB"/>
    <w:basedOn w:val="498"/>
    <w:autoRedefine/>
    <w:qFormat/>
    <w:uiPriority w:val="0"/>
    <w:pPr>
      <w:ind w:left="567"/>
    </w:pPr>
  </w:style>
  <w:style w:type="paragraph" w:customStyle="1" w:styleId="501">
    <w:name w:val="发布QB"/>
    <w:basedOn w:val="498"/>
    <w:autoRedefine/>
    <w:qFormat/>
    <w:uiPriority w:val="0"/>
    <w:pPr>
      <w:ind w:left="567"/>
    </w:pPr>
  </w:style>
  <w:style w:type="paragraph" w:customStyle="1" w:styleId="502">
    <w:name w:val="发布TB"/>
    <w:basedOn w:val="498"/>
    <w:autoRedefine/>
    <w:qFormat/>
    <w:uiPriority w:val="0"/>
    <w:pPr>
      <w:ind w:left="567"/>
    </w:pPr>
  </w:style>
  <w:style w:type="paragraph" w:customStyle="1" w:styleId="503">
    <w:name w:val="发布部门TB"/>
    <w:basedOn w:val="1"/>
    <w:autoRedefine/>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autoRedefine/>
    <w:qFormat/>
    <w:uiPriority w:val="0"/>
    <w:pPr>
      <w:jc w:val="right"/>
    </w:pPr>
    <w:rPr>
      <w:rFonts w:eastAsia="Times New Roman"/>
      <w:b/>
      <w:sz w:val="96"/>
    </w:rPr>
  </w:style>
  <w:style w:type="paragraph" w:customStyle="1" w:styleId="505">
    <w:name w:val="标准称谓CEC"/>
    <w:basedOn w:val="1"/>
    <w:autoRedefine/>
    <w:qFormat/>
    <w:uiPriority w:val="0"/>
    <w:pPr>
      <w:jc w:val="center"/>
    </w:pPr>
    <w:rPr>
      <w:rFonts w:eastAsia="黑体"/>
      <w:b/>
      <w:w w:val="132"/>
      <w:kern w:val="0"/>
      <w:sz w:val="52"/>
    </w:rPr>
  </w:style>
  <w:style w:type="paragraph" w:customStyle="1" w:styleId="506">
    <w:name w:val="发布CEC"/>
    <w:basedOn w:val="498"/>
    <w:autoRedefine/>
    <w:qFormat/>
    <w:uiPriority w:val="0"/>
  </w:style>
  <w:style w:type="paragraph" w:customStyle="1" w:styleId="507">
    <w:name w:val="发布部门CEC"/>
    <w:basedOn w:val="1"/>
    <w:autoRedefine/>
    <w:qFormat/>
    <w:uiPriority w:val="0"/>
    <w:pPr>
      <w:snapToGrid w:val="0"/>
    </w:pPr>
    <w:rPr>
      <w:b/>
      <w:w w:val="135"/>
      <w:kern w:val="0"/>
      <w:sz w:val="36"/>
    </w:rPr>
  </w:style>
  <w:style w:type="paragraph" w:customStyle="1" w:styleId="508">
    <w:name w:val="标准正文公式"/>
    <w:basedOn w:val="1"/>
    <w:next w:val="1"/>
    <w:autoRedefine/>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autoRedefine/>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autoRedefine/>
    <w:qFormat/>
    <w:uiPriority w:val="0"/>
    <w:pPr>
      <w:numPr>
        <w:ilvl w:val="1"/>
        <w:numId w:val="26"/>
      </w:numPr>
    </w:pPr>
  </w:style>
  <w:style w:type="paragraph" w:customStyle="1" w:styleId="511">
    <w:name w:val="引言二级条标题"/>
    <w:basedOn w:val="1"/>
    <w:next w:val="258"/>
    <w:autoRedefine/>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autoRedefine/>
    <w:qFormat/>
    <w:uiPriority w:val="0"/>
    <w:pPr>
      <w:spacing w:before="0" w:beforeLines="0" w:after="0" w:afterLines="0" w:line="276" w:lineRule="auto"/>
    </w:pPr>
    <w:rPr>
      <w:rFonts w:ascii="宋体" w:eastAsia="宋体"/>
    </w:rPr>
  </w:style>
  <w:style w:type="paragraph" w:customStyle="1" w:styleId="513">
    <w:name w:val="引言三级条标题"/>
    <w:basedOn w:val="1"/>
    <w:next w:val="258"/>
    <w:autoRedefine/>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autoRedefine/>
    <w:qFormat/>
    <w:uiPriority w:val="0"/>
    <w:pPr>
      <w:spacing w:before="0" w:beforeLines="0" w:after="0" w:afterLines="0" w:line="276" w:lineRule="auto"/>
    </w:pPr>
    <w:rPr>
      <w:rFonts w:ascii="宋体" w:eastAsia="宋体"/>
    </w:rPr>
  </w:style>
  <w:style w:type="paragraph" w:customStyle="1" w:styleId="515">
    <w:name w:val="引言四级条标题"/>
    <w:basedOn w:val="1"/>
    <w:next w:val="258"/>
    <w:autoRedefine/>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autoRedefine/>
    <w:qFormat/>
    <w:uiPriority w:val="0"/>
    <w:pPr>
      <w:spacing w:before="0" w:beforeLines="0" w:after="0" w:afterLines="0" w:line="276" w:lineRule="auto"/>
    </w:pPr>
    <w:rPr>
      <w:rFonts w:ascii="宋体" w:eastAsia="宋体"/>
    </w:rPr>
  </w:style>
  <w:style w:type="paragraph" w:customStyle="1" w:styleId="517">
    <w:name w:val="引言五级条标题"/>
    <w:basedOn w:val="1"/>
    <w:next w:val="258"/>
    <w:autoRedefine/>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autoRedefine/>
    <w:qFormat/>
    <w:uiPriority w:val="0"/>
    <w:pPr>
      <w:spacing w:before="0" w:beforeLines="0" w:after="0" w:afterLines="0" w:line="276" w:lineRule="auto"/>
    </w:pPr>
    <w:rPr>
      <w:rFonts w:ascii="宋体" w:eastAsia="宋体"/>
    </w:rPr>
  </w:style>
  <w:style w:type="paragraph" w:customStyle="1" w:styleId="519">
    <w:name w:val="引言一级条标题"/>
    <w:basedOn w:val="1"/>
    <w:next w:val="258"/>
    <w:autoRedefine/>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autoRedefine/>
    <w:qFormat/>
    <w:uiPriority w:val="0"/>
    <w:pPr>
      <w:spacing w:before="0" w:beforeLines="0" w:after="0" w:afterLines="0" w:line="276" w:lineRule="auto"/>
    </w:pPr>
    <w:rPr>
      <w:rFonts w:ascii="宋体" w:eastAsia="宋体"/>
    </w:rPr>
  </w:style>
  <w:style w:type="paragraph" w:customStyle="1" w:styleId="521">
    <w:name w:val="前言标题"/>
    <w:next w:val="1"/>
    <w:autoRedefine/>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autoRedefine/>
    <w:qFormat/>
    <w:uiPriority w:val="0"/>
    <w:pPr>
      <w:ind w:left="1260" w:leftChars="400" w:hanging="420"/>
    </w:pPr>
  </w:style>
  <w:style w:type="paragraph" w:customStyle="1" w:styleId="523">
    <w:name w:val="列项——（二级）"/>
    <w:basedOn w:val="285"/>
    <w:autoRedefine/>
    <w:qFormat/>
    <w:uiPriority w:val="0"/>
    <w:pPr>
      <w:ind w:left="1260" w:leftChars="400" w:hanging="200" w:hangingChars="200"/>
    </w:pPr>
  </w:style>
  <w:style w:type="paragraph" w:customStyle="1" w:styleId="524">
    <w:name w:val="参考文献编号"/>
    <w:basedOn w:val="258"/>
    <w:autoRedefine/>
    <w:qFormat/>
    <w:uiPriority w:val="0"/>
    <w:pPr>
      <w:numPr>
        <w:ilvl w:val="0"/>
        <w:numId w:val="29"/>
      </w:numPr>
      <w:ind w:firstLine="420"/>
    </w:pPr>
  </w:style>
  <w:style w:type="paragraph" w:customStyle="1" w:styleId="525">
    <w:name w:val="表格正文"/>
    <w:basedOn w:val="1"/>
    <w:autoRedefine/>
    <w:qFormat/>
    <w:uiPriority w:val="0"/>
    <w:rPr>
      <w:rFonts w:ascii="宋体"/>
      <w:sz w:val="18"/>
    </w:rPr>
  </w:style>
  <w:style w:type="paragraph" w:customStyle="1" w:styleId="526">
    <w:name w:val="表格段"/>
    <w:basedOn w:val="258"/>
    <w:autoRedefine/>
    <w:qFormat/>
    <w:uiPriority w:val="0"/>
    <w:pPr>
      <w:ind w:firstLine="420"/>
    </w:pPr>
    <w:rPr>
      <w:sz w:val="18"/>
    </w:rPr>
  </w:style>
  <w:style w:type="paragraph" w:customStyle="1" w:styleId="527">
    <w:name w:val="表格脚注"/>
    <w:basedOn w:val="525"/>
    <w:next w:val="525"/>
    <w:autoRedefine/>
    <w:qFormat/>
    <w:uiPriority w:val="0"/>
    <w:pPr>
      <w:numPr>
        <w:ilvl w:val="0"/>
        <w:numId w:val="30"/>
      </w:numPr>
      <w:adjustRightInd w:val="0"/>
      <w:jc w:val="left"/>
    </w:pPr>
    <w:rPr>
      <w:rFonts w:hAnsi="宋体"/>
      <w:szCs w:val="21"/>
    </w:rPr>
  </w:style>
  <w:style w:type="paragraph" w:customStyle="1" w:styleId="528">
    <w:name w:val="标准文件_一级条标题"/>
    <w:basedOn w:val="529"/>
    <w:next w:val="530"/>
    <w:autoRedefine/>
    <w:qFormat/>
    <w:uiPriority w:val="0"/>
    <w:pPr>
      <w:numPr>
        <w:ilvl w:val="2"/>
      </w:numPr>
      <w:spacing w:before="50" w:beforeLines="50" w:after="50" w:afterLines="50"/>
      <w:outlineLvl w:val="1"/>
    </w:pPr>
  </w:style>
  <w:style w:type="paragraph" w:customStyle="1" w:styleId="529">
    <w:name w:val="标准文件_章标题"/>
    <w:next w:val="530"/>
    <w:autoRedefine/>
    <w:qFormat/>
    <w:uiPriority w:val="0"/>
    <w:pPr>
      <w:numPr>
        <w:ilvl w:val="1"/>
        <w:numId w:val="2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3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28E8159288E40C2AB02C9C3B73C502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8</Pages>
  <Words>2940</Words>
  <Characters>3348</Characters>
  <Lines>1</Lines>
  <Paragraphs>1</Paragraphs>
  <TotalTime>24</TotalTime>
  <ScaleCrop>false</ScaleCrop>
  <LinksUpToDate>false</LinksUpToDate>
  <CharactersWithSpaces>4507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2023-12-29T06:24:00Z</dcterms:created>
  <dc:creator>-你呀-</dc:creator>
  <cp:lastModifiedBy>抓住青春的尾巴</cp:lastModifiedBy>
  <dcterms:modified xsi:type="dcterms:W3CDTF">2024-04-29T06:39:48Z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EAF04F48011949888AF80AF0B2C9372B_13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31.120</vt:lpwstr>
  </property>
  <property fmtid="{D5CDD505-2E9C-101B-9397-08002B2CF9AE}" pid="7" name="CCS" linkTarget="CCS">
    <vt:lpwstr>CCS L 47</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T/QGCML XXX-XXXX</vt:lpwstr>
  </property>
  <property fmtid="{D5CDD505-2E9C-101B-9397-08002B2CF9AE}" pid="11" name="TDBH" linkTarget="TDBH">
    <vt:lpwstr/>
  </property>
  <property fmtid="{D5CDD505-2E9C-101B-9397-08002B2CF9AE}" pid="12" name="BZMC" linkTarget="BZMC">
    <vt:lpwstr>发光二极管热阻抗测试方法</vt:lpwstr>
  </property>
  <property fmtid="{D5CDD505-2E9C-101B-9397-08002B2CF9AE}" pid="13" name="YWMC" linkTarget="YWMC">
    <vt:lpwstr>Test method for thermal impedance of light-emitting diodes</vt:lpwstr>
  </property>
  <property fmtid="{D5CDD505-2E9C-101B-9397-08002B2CF9AE}" pid="14" name="CBCD" linkTarget="CBCD">
    <vt:lpwstr/>
  </property>
  <property fmtid="{D5CDD505-2E9C-101B-9397-08002B2CF9AE}" pid="15" name="WGLB" linkTarget="WGLB">
    <vt:lpwstr>（草案稿）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T/QGCML</vt:lpwstr>
  </property>
  <property fmtid="{D5CDD505-2E9C-101B-9397-08002B2CF9AE}" pid="19" name="标准类型" linkTarget="标准类型">
    <vt:lpwstr>TB</vt:lpwstr>
  </property>
  <property fmtid="{D5CDD505-2E9C-101B-9397-08002B2CF9AE}" pid="20" name="FBDW" linkTarget="FBDW">
    <vt:lpwstr>全国城市工业品贸易中心联合会</vt:lpwstr>
  </property>
  <property fmtid="{D5CDD505-2E9C-101B-9397-08002B2CF9AE}" pid="21" name="IMAGE" linkTarget="IMAGE">
    <vt:lpwstr/>
  </property>
  <property fmtid="{D5CDD505-2E9C-101B-9397-08002B2CF9AE}" pid="22" name="KSOProductBuildVer">
    <vt:lpwstr>2052-12.1.0.16729</vt:lpwstr>
  </property>
</Properties>
</file>